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0" w:firstLineChars="0"/>
        <w:jc w:val="center"/>
        <w:textAlignment w:val="auto"/>
        <w:rPr>
          <w:rFonts w:hint="eastAsia" w:asciiTheme="majorEastAsia" w:hAnsiTheme="majorEastAsia" w:eastAsiaTheme="majorEastAsia" w:cstheme="majorEastAsia"/>
          <w:b/>
          <w:bCs/>
          <w:i w:val="0"/>
          <w:caps w:val="0"/>
          <w:color w:val="1B1B1B"/>
          <w:spacing w:val="0"/>
          <w:sz w:val="24"/>
          <w:szCs w:val="24"/>
          <w:u w:val="none"/>
        </w:rPr>
      </w:pPr>
      <w:r>
        <w:rPr>
          <w:rFonts w:hint="default" w:asciiTheme="majorEastAsia" w:hAnsiTheme="majorEastAsia" w:eastAsiaTheme="majorEastAsia" w:cstheme="majorEastAsia"/>
          <w:b/>
          <w:bCs/>
          <w:i w:val="0"/>
          <w:caps w:val="0"/>
          <w:color w:val="1B1B1B"/>
          <w:spacing w:val="0"/>
          <w:sz w:val="24"/>
          <w:szCs w:val="24"/>
          <w:u w:val="none"/>
        </w:rPr>
        <w:t>56724《中国传统文化导论》</w:t>
      </w:r>
      <w:bookmarkStart w:id="0" w:name="_GoBack"/>
      <w:bookmarkEnd w:id="0"/>
      <w:r>
        <w:rPr>
          <w:rFonts w:hint="default" w:asciiTheme="majorEastAsia" w:hAnsiTheme="majorEastAsia" w:eastAsiaTheme="majorEastAsia" w:cstheme="majorEastAsia"/>
          <w:b/>
          <w:bCs/>
          <w:i w:val="0"/>
          <w:caps w:val="0"/>
          <w:color w:val="1B1B1B"/>
          <w:spacing w:val="0"/>
          <w:sz w:val="24"/>
          <w:szCs w:val="24"/>
          <w:u w:val="none"/>
          <w:lang w:eastAsia="zh-Hans"/>
        </w:rPr>
        <w:t>2022秋</w:t>
      </w:r>
      <w:r>
        <w:rPr>
          <w:rFonts w:hint="eastAsia" w:asciiTheme="majorEastAsia" w:hAnsiTheme="majorEastAsia" w:eastAsiaTheme="majorEastAsia" w:cstheme="majorEastAsia"/>
          <w:b/>
          <w:bCs/>
          <w:i w:val="0"/>
          <w:caps w:val="0"/>
          <w:color w:val="1B1B1B"/>
          <w:spacing w:val="0"/>
          <w:sz w:val="24"/>
          <w:szCs w:val="24"/>
          <w:u w:val="none"/>
          <w:lang w:val="en-US" w:eastAsia="zh-Hans"/>
        </w:rPr>
        <w:t>复习题</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both"/>
        <w:textAlignment w:val="auto"/>
        <w:rPr>
          <w:rFonts w:hint="eastAsia" w:asciiTheme="majorEastAsia" w:hAnsiTheme="majorEastAsia" w:eastAsiaTheme="majorEastAsia" w:cstheme="majorEastAsia"/>
          <w:b/>
          <w:bCs/>
          <w:i w:val="0"/>
          <w:caps w:val="0"/>
          <w:color w:val="1B1B1B"/>
          <w:spacing w:val="0"/>
          <w:sz w:val="24"/>
          <w:szCs w:val="24"/>
          <w:u w:val="none"/>
          <w:lang w:val="en-US" w:eastAsia="zh-Hans"/>
        </w:rPr>
      </w:pPr>
      <w:r>
        <w:rPr>
          <w:rFonts w:hint="eastAsia" w:asciiTheme="majorEastAsia" w:hAnsiTheme="majorEastAsia" w:eastAsiaTheme="majorEastAsia" w:cstheme="majorEastAsia"/>
          <w:b/>
          <w:bCs/>
          <w:i w:val="0"/>
          <w:caps w:val="0"/>
          <w:color w:val="1B1B1B"/>
          <w:spacing w:val="0"/>
          <w:sz w:val="24"/>
          <w:szCs w:val="24"/>
          <w:u w:val="none"/>
          <w:lang w:val="en-US" w:eastAsia="zh-Hans"/>
        </w:rPr>
        <w:t>一</w:t>
      </w:r>
      <w:r>
        <w:rPr>
          <w:rFonts w:hint="default" w:asciiTheme="majorEastAsia" w:hAnsiTheme="majorEastAsia" w:eastAsiaTheme="majorEastAsia" w:cstheme="majorEastAsia"/>
          <w:b/>
          <w:bCs/>
          <w:i w:val="0"/>
          <w:caps w:val="0"/>
          <w:color w:val="1B1B1B"/>
          <w:spacing w:val="0"/>
          <w:sz w:val="24"/>
          <w:szCs w:val="24"/>
          <w:u w:val="none"/>
          <w:lang w:eastAsia="zh-Hans"/>
        </w:rPr>
        <w:t>、</w:t>
      </w:r>
      <w:r>
        <w:rPr>
          <w:rFonts w:hint="eastAsia" w:asciiTheme="majorEastAsia" w:hAnsiTheme="majorEastAsia" w:eastAsiaTheme="majorEastAsia" w:cstheme="majorEastAsia"/>
          <w:b/>
          <w:bCs/>
          <w:i w:val="0"/>
          <w:caps w:val="0"/>
          <w:color w:val="1B1B1B"/>
          <w:spacing w:val="0"/>
          <w:sz w:val="24"/>
          <w:szCs w:val="24"/>
          <w:u w:val="none"/>
          <w:lang w:val="en-US" w:eastAsia="zh-Hans"/>
        </w:rPr>
        <w:t>单选题</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“文化”一词中</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rPr>
        <w:t>化”的本义是（</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化学 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文学 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化解</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改易</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：D</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孔子以后儒学的道德心理学派的主要代表人物是(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孔子B.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孟子C.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荀子D.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庄子</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答案：B</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default" w:asciiTheme="majorEastAsia" w:hAnsiTheme="majorEastAsia" w:eastAsiaTheme="majorEastAsia" w:cstheme="majorEastAsia"/>
          <w:b w:val="0"/>
          <w:i w:val="0"/>
          <w:caps w:val="0"/>
          <w:color w:val="1B1B1B"/>
          <w:spacing w:val="0"/>
          <w:sz w:val="24"/>
          <w:szCs w:val="24"/>
          <w:u w:val="none"/>
        </w:rPr>
        <w:t>4</w:t>
      </w:r>
      <w:r>
        <w:rPr>
          <w:rFonts w:hint="eastAsia" w:asciiTheme="majorEastAsia" w:hAnsiTheme="majorEastAsia" w:eastAsiaTheme="majorEastAsia" w:cstheme="majorEastAsia"/>
          <w:b w:val="0"/>
          <w:i w:val="0"/>
          <w:caps w:val="0"/>
          <w:color w:val="1B1B1B"/>
          <w:spacing w:val="0"/>
          <w:sz w:val="24"/>
          <w:szCs w:val="24"/>
          <w:u w:val="none"/>
        </w:rPr>
        <w:t>.汉代儒家代表人物是(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lang w:eastAsia="zh-CN"/>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孔子B.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孟子C.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韩非子D.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董仲舒</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Theme="majorEastAsia" w:hAnsiTheme="majorEastAsia" w:eastAsiaTheme="majorEastAsia" w:cstheme="majorEastAsia"/>
          <w:b w:val="0"/>
          <w:i w:val="0"/>
          <w:caps w:val="0"/>
          <w:color w:val="1B1B1B"/>
          <w:spacing w:val="0"/>
          <w:sz w:val="24"/>
          <w:szCs w:val="24"/>
          <w:u w:val="none"/>
          <w:lang w:val="en-US" w:eastAsia="zh-CN"/>
        </w:rPr>
        <w:t>D</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中国奴隶制时代的土地形态是(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井田制B.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王田制C.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屯田制D.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均田制</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答案：A</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对待中国传统文化应有的态度是(  )</w:t>
      </w:r>
    </w:p>
    <w:p>
      <w:pPr>
        <w:pStyle w:val="4"/>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具体问题具体分析B．取其精华，去其糟粕</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right="0" w:rightChars="0" w:firstLine="480" w:firstLineChars="20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C．脱离传统，彻底创新D．全部继承，发扬光大</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答案：B</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现存第一部完整地记录了二十四节气名称的历史文献是</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 xml:space="preserve">A. </w:t>
      </w:r>
      <w:r>
        <w:rPr>
          <w:rFonts w:hint="eastAsia" w:asciiTheme="majorEastAsia" w:hAnsiTheme="majorEastAsia" w:eastAsiaTheme="majorEastAsia" w:cstheme="majorEastAsia"/>
          <w:b w:val="0"/>
          <w:i w:val="0"/>
          <w:caps w:val="0"/>
          <w:color w:val="1B1B1B"/>
          <w:spacing w:val="0"/>
          <w:sz w:val="24"/>
          <w:szCs w:val="24"/>
          <w:u w:val="none"/>
        </w:rPr>
        <w:t xml:space="preserve">《淮南子》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《开元占经》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《四时纂要》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《四民月令》</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：A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我国古人观测天象的目的是（</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预测天气</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研究天体运行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研究太阳</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用天象的变化预卜人间的祸</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：D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我国古代著名的法医学专著《洗冤录》的成书时代是（</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唐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宋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元 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明</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：B</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秦汉时期，郡县制全面取代（</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井田制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宗法制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分封制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 xml:space="preserve"> 昭穆制</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：C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《礼记·曲礼》说：“天子死曰崩，诸</w:t>
      </w:r>
      <w:r>
        <w:rPr>
          <w:rFonts w:hint="eastAsia" w:asciiTheme="majorEastAsia" w:hAnsiTheme="majorEastAsia" w:eastAsiaTheme="majorEastAsia" w:cstheme="majorEastAsia"/>
          <w:b w:val="0"/>
          <w:i w:val="0"/>
          <w:caps w:val="0"/>
          <w:color w:val="1B1B1B"/>
          <w:spacing w:val="0"/>
          <w:sz w:val="24"/>
          <w:szCs w:val="24"/>
          <w:u w:val="none"/>
          <w:lang w:eastAsia="zh-CN"/>
        </w:rPr>
        <w:t>侯</w:t>
      </w:r>
      <w:r>
        <w:rPr>
          <w:rFonts w:hint="eastAsia" w:asciiTheme="majorEastAsia" w:hAnsiTheme="majorEastAsia" w:eastAsiaTheme="majorEastAsia" w:cstheme="majorEastAsia"/>
          <w:b w:val="0"/>
          <w:i w:val="0"/>
          <w:caps w:val="0"/>
          <w:color w:val="1B1B1B"/>
          <w:spacing w:val="0"/>
          <w:sz w:val="24"/>
          <w:szCs w:val="24"/>
          <w:u w:val="none"/>
        </w:rPr>
        <w:t>死曰薨，大夫曰卒，</w:t>
      </w:r>
      <w:r>
        <w:rPr>
          <w:rFonts w:hint="eastAsia" w:asciiTheme="majorEastAsia" w:hAnsiTheme="majorEastAsia" w:eastAsiaTheme="majorEastAsia" w:cstheme="majorEastAsia"/>
          <w:b w:val="0"/>
          <w:i w:val="0"/>
          <w:caps w:val="0"/>
          <w:color w:val="1B1B1B"/>
          <w:spacing w:val="0"/>
          <w:sz w:val="24"/>
          <w:szCs w:val="24"/>
          <w:u w:val="none"/>
          <w:lang w:eastAsia="zh-CN"/>
        </w:rPr>
        <w:t>士</w:t>
      </w:r>
      <w:r>
        <w:rPr>
          <w:rFonts w:hint="eastAsia" w:asciiTheme="majorEastAsia" w:hAnsiTheme="majorEastAsia" w:eastAsiaTheme="majorEastAsia" w:cstheme="majorEastAsia"/>
          <w:b w:val="0"/>
          <w:i w:val="0"/>
          <w:caps w:val="0"/>
          <w:color w:val="1B1B1B"/>
          <w:spacing w:val="0"/>
          <w:sz w:val="24"/>
          <w:szCs w:val="24"/>
          <w:u w:val="none"/>
        </w:rPr>
        <w:t>曰不禄，庶人曰死。”这反映了古代丧葬礼仪的（</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规范性 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调和性 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等级性 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延续性</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：C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哲学观念、伦理道德、审美意识等属于（</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 xml:space="preserve">A．物质文化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B．生产生活文化</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C．制度文化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D．精神文化</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：D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老子·五十八章》</w:t>
      </w:r>
      <w:r>
        <w:rPr>
          <w:rFonts w:hint="eastAsia" w:asciiTheme="majorEastAsia" w:hAnsiTheme="majorEastAsia" w:eastAsiaTheme="majorEastAsia" w:cstheme="majorEastAsia"/>
          <w:b w:val="0"/>
          <w:i w:val="0"/>
          <w:caps w:val="0"/>
          <w:color w:val="1B1B1B"/>
          <w:spacing w:val="0"/>
          <w:sz w:val="24"/>
          <w:szCs w:val="24"/>
          <w:u w:val="none"/>
          <w:lang w:val="en-US" w:eastAsia="zh-Hans"/>
        </w:rPr>
        <w:t>说</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rPr>
        <w:t>祸兮福所倚，福兮祸所伏。”这句话体现出的中国传统思维模式是（</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 xml:space="preserve">A. </w:t>
      </w:r>
      <w:r>
        <w:rPr>
          <w:rFonts w:hint="eastAsia" w:asciiTheme="majorEastAsia" w:hAnsiTheme="majorEastAsia" w:eastAsiaTheme="majorEastAsia" w:cstheme="majorEastAsia"/>
          <w:b w:val="0"/>
          <w:i w:val="0"/>
          <w:caps w:val="0"/>
          <w:color w:val="1B1B1B"/>
          <w:spacing w:val="0"/>
          <w:sz w:val="24"/>
          <w:szCs w:val="24"/>
          <w:u w:val="none"/>
        </w:rPr>
        <w:t>整体思维 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类比思维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辩证思维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抽象思维</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：C</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下列关于“中庸之道”的说法正确的是（</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 xml:space="preserve">A．“中庸”是由周公提出来的 </w:t>
      </w:r>
      <w:r>
        <w:rPr>
          <w:rFonts w:hint="default" w:asciiTheme="majorEastAsia" w:hAnsiTheme="majorEastAsia" w:eastAsiaTheme="majorEastAsia" w:cstheme="majorEastAsia"/>
          <w:b w:val="0"/>
          <w:i w:val="0"/>
          <w:caps w:val="0"/>
          <w:color w:val="1B1B1B"/>
          <w:spacing w:val="0"/>
          <w:sz w:val="24"/>
          <w:szCs w:val="24"/>
          <w:u w:val="none"/>
        </w:rPr>
        <w:t xml:space="prese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B．“中庸”是中国传统文化的最高价值原则</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C．“中</w:t>
      </w:r>
      <w:r>
        <w:rPr>
          <w:rFonts w:hint="eastAsia" w:asciiTheme="majorEastAsia" w:hAnsiTheme="majorEastAsia" w:eastAsiaTheme="majorEastAsia" w:cstheme="majorEastAsia"/>
          <w:b w:val="0"/>
          <w:i w:val="0"/>
          <w:caps w:val="0"/>
          <w:color w:val="1B1B1B"/>
          <w:spacing w:val="0"/>
          <w:sz w:val="24"/>
          <w:szCs w:val="24"/>
          <w:u w:val="none"/>
          <w:lang w:eastAsia="zh-CN"/>
        </w:rPr>
        <w:t>庸</w:t>
      </w:r>
      <w:r>
        <w:rPr>
          <w:rFonts w:hint="eastAsia" w:asciiTheme="majorEastAsia" w:hAnsiTheme="majorEastAsia" w:eastAsiaTheme="majorEastAsia" w:cstheme="majorEastAsia"/>
          <w:b w:val="0"/>
          <w:i w:val="0"/>
          <w:caps w:val="0"/>
          <w:color w:val="1B1B1B"/>
          <w:spacing w:val="0"/>
          <w:sz w:val="24"/>
          <w:szCs w:val="24"/>
          <w:u w:val="none"/>
        </w:rPr>
        <w:t xml:space="preserve">”意为“除掉两端只取中间”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D．“中庸之道”是中国古代一种很好的教学原则与方法</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：B</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著有《千金要方》、《千金翼方》的著名道士是（</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 xml:space="preserve">A．寇谦之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B．陶弘景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C．孙思邈</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D．葛洪</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：C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对君主和尊长的名字不能用汉字直接写出其形或不能直呼其名的文化事象称作（</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eastAsia" w:asciiTheme="majorEastAsia" w:hAnsiTheme="majorEastAsia" w:eastAsiaTheme="majorEastAsia" w:cstheme="majorEastAsia"/>
          <w:b w:val="0"/>
          <w:i w:val="0"/>
          <w:caps w:val="0"/>
          <w:color w:val="1B1B1B"/>
          <w:spacing w:val="0"/>
          <w:sz w:val="24"/>
          <w:szCs w:val="24"/>
          <w:u w:val="none"/>
          <w:lang w:val="en-US" w:eastAsia="zh-CN"/>
        </w:rPr>
        <w:t>.</w:t>
      </w:r>
      <w:r>
        <w:rPr>
          <w:rFonts w:hint="eastAsia" w:asciiTheme="majorEastAsia" w:hAnsiTheme="majorEastAsia" w:eastAsiaTheme="majorEastAsia" w:cstheme="majorEastAsia"/>
          <w:b w:val="0"/>
          <w:i w:val="0"/>
          <w:caps w:val="0"/>
          <w:color w:val="1B1B1B"/>
          <w:spacing w:val="0"/>
          <w:sz w:val="24"/>
          <w:szCs w:val="24"/>
          <w:u w:val="none"/>
        </w:rPr>
        <w:t xml:space="preserve">语系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B．语音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C．避讳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D．崇拜</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：C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中国文化与域外文化的第一次大规模的交流与融合发生在（</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秦汉时期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汉唐时期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xml:space="preserve">宋明时期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明清时期</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：B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商代文字记录材料主要是保存在甲骨、铜器、及其他器物的刻辞里</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其中以</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上的刻辞为最多。 </w:t>
      </w:r>
      <w:r>
        <w:rPr>
          <w:rFonts w:hint="default" w:asciiTheme="majorEastAsia" w:hAnsiTheme="majorEastAsia" w:eastAsiaTheme="majorEastAsia" w:cstheme="majorEastAsia"/>
          <w:b w:val="0"/>
          <w:i w:val="0"/>
          <w:caps w:val="0"/>
          <w:color w:val="1B1B1B"/>
          <w:spacing w:val="0"/>
          <w:sz w:val="24"/>
          <w:szCs w:val="24"/>
          <w:u w:val="none"/>
        </w:rPr>
        <w:t xml:space="prese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甲骨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铜器  </w:t>
      </w:r>
      <w:r>
        <w:rPr>
          <w:rFonts w:hint="default" w:asciiTheme="majorEastAsia" w:hAnsiTheme="majorEastAsia" w:eastAsiaTheme="majorEastAsia" w:cstheme="majorEastAsia"/>
          <w:b w:val="0"/>
          <w:i w:val="0"/>
          <w:caps w:val="0"/>
          <w:color w:val="1B1B1B"/>
          <w:spacing w:val="0"/>
          <w:sz w:val="24"/>
          <w:szCs w:val="24"/>
          <w:u w:val="none"/>
        </w:rPr>
        <w:t xml:space="preserve">  C. </w:t>
      </w:r>
      <w:r>
        <w:rPr>
          <w:rFonts w:hint="eastAsia" w:asciiTheme="majorEastAsia" w:hAnsiTheme="majorEastAsia" w:eastAsiaTheme="majorEastAsia" w:cstheme="majorEastAsia"/>
          <w:b w:val="0"/>
          <w:i w:val="0"/>
          <w:caps w:val="0"/>
          <w:color w:val="1B1B1B"/>
          <w:spacing w:val="0"/>
          <w:sz w:val="24"/>
          <w:szCs w:val="24"/>
          <w:u w:val="none"/>
        </w:rPr>
        <w:t>其他器物    </w:t>
      </w:r>
      <w:r>
        <w:rPr>
          <w:rFonts w:hint="default" w:asciiTheme="majorEastAsia" w:hAnsiTheme="majorEastAsia" w:eastAsiaTheme="majorEastAsia" w:cstheme="majorEastAsia"/>
          <w:b w:val="0"/>
          <w:i w:val="0"/>
          <w:caps w:val="0"/>
          <w:color w:val="1B1B1B"/>
          <w:spacing w:val="0"/>
          <w:sz w:val="24"/>
          <w:szCs w:val="24"/>
          <w:u w:val="none"/>
        </w:rPr>
        <w:t xml:space="preserve"> D. </w:t>
      </w:r>
      <w:r>
        <w:rPr>
          <w:rFonts w:hint="eastAsia" w:asciiTheme="majorEastAsia" w:hAnsiTheme="majorEastAsia" w:eastAsiaTheme="majorEastAsia" w:cstheme="majorEastAsia"/>
          <w:b w:val="0"/>
          <w:i w:val="0"/>
          <w:caps w:val="0"/>
          <w:color w:val="1B1B1B"/>
          <w:spacing w:val="0"/>
          <w:sz w:val="24"/>
          <w:szCs w:val="24"/>
          <w:u w:val="none"/>
        </w:rPr>
        <w:t>纸张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：A</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被后人奉为“亚圣”的是 </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孔子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孟子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董仲舒    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朱熹</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：B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《孙子兵法》是</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学派的经典著作</w:t>
      </w:r>
      <w:r>
        <w:rPr>
          <w:rFonts w:hint="default" w:asciiTheme="majorEastAsia" w:hAnsiTheme="majorEastAsia" w:eastAsiaTheme="majorEastAsia" w:cstheme="majorEastAsia"/>
          <w:b w:val="0"/>
          <w:i w:val="0"/>
          <w:caps w:val="0"/>
          <w:color w:val="1B1B1B"/>
          <w:spacing w:val="0"/>
          <w:sz w:val="24"/>
          <w:szCs w:val="24"/>
          <w:u w:val="none"/>
        </w:rPr>
        <w:t xml:space="prese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法家学派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兵家学派 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名家学派</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阴阳五行家学派</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：B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理学的集大成者是</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 xml:space="prese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 xml:space="preserve">A. </w:t>
      </w:r>
      <w:r>
        <w:rPr>
          <w:rFonts w:hint="eastAsia" w:asciiTheme="majorEastAsia" w:hAnsiTheme="majorEastAsia" w:eastAsiaTheme="majorEastAsia" w:cstheme="majorEastAsia"/>
          <w:b w:val="0"/>
          <w:i w:val="0"/>
          <w:caps w:val="0"/>
          <w:color w:val="1B1B1B"/>
          <w:spacing w:val="0"/>
          <w:sz w:val="24"/>
          <w:szCs w:val="24"/>
          <w:u w:val="none"/>
        </w:rPr>
        <w:t>周敦颐   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张载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朱熹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程颢</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：C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lang w:eastAsia="zh-CN"/>
        </w:rPr>
        <w:t>庖</w:t>
      </w:r>
      <w:r>
        <w:rPr>
          <w:rFonts w:hint="eastAsia" w:asciiTheme="majorEastAsia" w:hAnsiTheme="majorEastAsia" w:eastAsiaTheme="majorEastAsia" w:cstheme="majorEastAsia"/>
          <w:b w:val="0"/>
          <w:i w:val="0"/>
          <w:caps w:val="0"/>
          <w:color w:val="1B1B1B"/>
          <w:spacing w:val="0"/>
          <w:sz w:val="24"/>
          <w:szCs w:val="24"/>
          <w:u w:val="none"/>
        </w:rPr>
        <w:t>丁解牛”的故事说明只有顺应自然来接人待物，才能得心应手，游刃有余，这反映了中国传统哲学“天人之辩”中</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的思想</w:t>
      </w:r>
      <w:r>
        <w:rPr>
          <w:rFonts w:hint="eastAsia" w:asciiTheme="majorEastAsia" w:hAnsiTheme="majorEastAsia" w:eastAsiaTheme="majorEastAsia" w:cstheme="majorEastAsia"/>
          <w:b w:val="0"/>
          <w:i w:val="0"/>
          <w:caps w:val="0"/>
          <w:color w:val="1B1B1B"/>
          <w:spacing w:val="0"/>
          <w:sz w:val="24"/>
          <w:szCs w:val="24"/>
          <w:u w:val="none"/>
          <w:lang w:eastAsia="zh-CN"/>
        </w:rPr>
        <w:t>。</w:t>
      </w:r>
      <w:r>
        <w:rPr>
          <w:rFonts w:hint="eastAsia" w:asciiTheme="majorEastAsia" w:hAnsiTheme="majorEastAsia" w:eastAsiaTheme="majorEastAsia" w:cstheme="majorEastAsia"/>
          <w:b w:val="0"/>
          <w:i w:val="0"/>
          <w:caps w:val="0"/>
          <w:color w:val="1B1B1B"/>
          <w:spacing w:val="0"/>
          <w:sz w:val="24"/>
          <w:szCs w:val="24"/>
          <w:u w:val="none"/>
        </w:rPr>
        <w:t> </w:t>
      </w:r>
    </w:p>
    <w:p>
      <w:pPr>
        <w:pStyle w:val="4"/>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天人交相胜的观点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天道自然的思想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right="0" w:rightChars="0" w:firstLine="240" w:firstLineChars="10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天人相分的观点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重人事，轻天道的观点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：B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“白马非马”体现了传统哲学的</w:t>
      </w:r>
      <w:r>
        <w:rPr>
          <w:rFonts w:hint="default" w:asciiTheme="majorEastAsia" w:hAnsiTheme="majorEastAsia" w:eastAsiaTheme="majorEastAsia" w:cstheme="majorEastAsia"/>
          <w:b w:val="0"/>
          <w:i w:val="0"/>
          <w:caps w:val="0"/>
          <w:color w:val="1B1B1B"/>
          <w:spacing w:val="0"/>
          <w:sz w:val="24"/>
          <w:szCs w:val="24"/>
          <w:u w:val="none"/>
        </w:rPr>
        <w:t>（</w:t>
      </w:r>
      <w:r>
        <w:rPr>
          <w:rFonts w:hint="eastAsia" w:asciiTheme="majorEastAsia" w:hAnsiTheme="majorEastAsia" w:eastAsiaTheme="majorEastAsia" w:cstheme="majorEastAsia"/>
          <w:b w:val="0"/>
          <w:i w:val="0"/>
          <w:caps w:val="0"/>
          <w:color w:val="1B1B1B"/>
          <w:spacing w:val="0"/>
          <w:sz w:val="24"/>
          <w:szCs w:val="24"/>
          <w:u w:val="none"/>
        </w:rPr>
        <w:t>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 之辩</w:t>
      </w:r>
      <w:r>
        <w:rPr>
          <w:rFonts w:hint="eastAsia" w:asciiTheme="majorEastAsia" w:hAnsiTheme="majorEastAsia" w:eastAsiaTheme="majorEastAsia" w:cstheme="majorEastAsia"/>
          <w:b w:val="0"/>
          <w:i w:val="0"/>
          <w:caps w:val="0"/>
          <w:color w:val="1B1B1B"/>
          <w:spacing w:val="0"/>
          <w:sz w:val="24"/>
          <w:szCs w:val="24"/>
          <w:u w:val="none"/>
          <w:lang w:eastAsia="zh-CN"/>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天人之辩  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动静之辩  </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名实之辩</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形神之辩</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：C </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公元1世纪，佛教由(</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)传入中国</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波斯B.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印度C.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西欧D.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暹罗</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答案：B</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“天人合一”的思想最初的阐述者是(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孔子B.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老子C.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庄子D.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孟子</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答案：C</w:t>
      </w:r>
    </w:p>
    <w:p>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佛教流传到中国的时间是</w:t>
      </w:r>
      <w:r>
        <w:rPr>
          <w:rFonts w:hint="default" w:asciiTheme="majorEastAsia" w:hAnsiTheme="majorEastAsia" w:eastAsiaTheme="majorEastAsia" w:cstheme="majorEastAsia"/>
          <w:b w:val="0"/>
          <w:i w:val="0"/>
          <w:caps w:val="0"/>
          <w:color w:val="1B1B1B"/>
          <w:spacing w:val="0"/>
          <w:sz w:val="24"/>
          <w:szCs w:val="24"/>
          <w:u w:val="none"/>
        </w:rPr>
        <w:t>(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rPr>
      </w:pP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西汉初年B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西汉末年C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东汉初年D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东汉末年</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答案：B</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孔子思想体系的核心概念是：（ ） A. 仁 B. 义 C. 礼 D. 知</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Theme="majorEastAsia" w:hAnsiTheme="majorEastAsia" w:eastAsiaTheme="majorEastAsia" w:cstheme="majorEastAsia"/>
          <w:b w:val="0"/>
          <w:i w:val="0"/>
          <w:caps w:val="0"/>
          <w:color w:val="1B1B1B"/>
          <w:spacing w:val="0"/>
          <w:sz w:val="24"/>
          <w:szCs w:val="24"/>
          <w:u w:val="none"/>
          <w:lang w:val="en-US" w:eastAsia="zh-CN"/>
        </w:rPr>
        <w:t>A</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以下各选项中，其内容全是中国国粹的是哪一项(  )</w:t>
      </w:r>
    </w:p>
    <w:p>
      <w:pPr>
        <w:pStyle w:val="4"/>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ind w:left="420" w:leftChars="0" w:right="0" w:rightChars="0"/>
        <w:jc w:val="both"/>
        <w:textAlignment w:val="auto"/>
        <w:rPr>
          <w:rFonts w:hint="eastAsia" w:asciiTheme="majorEastAsia" w:hAnsiTheme="majorEastAsia" w:eastAsiaTheme="majorEastAsia" w:cstheme="majorEastAsia"/>
          <w:b w:val="0"/>
          <w:i w:val="0"/>
          <w:caps w:val="0"/>
          <w:color w:val="1B1B1B"/>
          <w:spacing w:val="0"/>
          <w:sz w:val="24"/>
          <w:szCs w:val="24"/>
          <w:u w:val="none"/>
          <w:lang w:eastAsia="zh-CN"/>
        </w:rPr>
      </w:pPr>
      <w:r>
        <w:rPr>
          <w:rFonts w:hint="eastAsia" w:asciiTheme="majorEastAsia" w:hAnsiTheme="majorEastAsia" w:eastAsiaTheme="majorEastAsia" w:cstheme="majorEastAsia"/>
          <w:b w:val="0"/>
          <w:i w:val="0"/>
          <w:caps w:val="0"/>
          <w:color w:val="1B1B1B"/>
          <w:spacing w:val="0"/>
          <w:sz w:val="24"/>
          <w:szCs w:val="24"/>
          <w:u w:val="none"/>
        </w:rPr>
        <w:t>京剧、中国国画、指南针</w:t>
      </w:r>
      <w:r>
        <w:rPr>
          <w:rFonts w:hint="eastAsia" w:asciiTheme="majorEastAsia" w:hAnsiTheme="majorEastAsia" w:eastAsiaTheme="majorEastAsia" w:cstheme="majorEastAsia"/>
          <w:b w:val="0"/>
          <w:i w:val="0"/>
          <w:caps w:val="0"/>
          <w:color w:val="1B1B1B"/>
          <w:spacing w:val="0"/>
          <w:sz w:val="24"/>
          <w:szCs w:val="24"/>
          <w:u w:val="none"/>
          <w:lang w:eastAsia="zh-CN"/>
        </w:rPr>
        <w:t>；</w:t>
      </w:r>
      <w:r>
        <w:rPr>
          <w:rFonts w:hint="eastAsia" w:asciiTheme="majorEastAsia" w:hAnsiTheme="majorEastAsia" w:eastAsiaTheme="majorEastAsia" w:cstheme="majorEastAsia"/>
          <w:b w:val="0"/>
          <w:i w:val="0"/>
          <w:caps w:val="0"/>
          <w:color w:val="1B1B1B"/>
          <w:spacing w:val="0"/>
          <w:sz w:val="24"/>
          <w:szCs w:val="24"/>
          <w:u w:val="none"/>
        </w:rPr>
        <w:t>B.中国武术、烹饪、长城</w:t>
      </w:r>
      <w:r>
        <w:rPr>
          <w:rFonts w:hint="eastAsia" w:asciiTheme="majorEastAsia" w:hAnsiTheme="majorEastAsia" w:eastAsiaTheme="majorEastAsia" w:cstheme="majorEastAsia"/>
          <w:b w:val="0"/>
          <w:i w:val="0"/>
          <w:caps w:val="0"/>
          <w:color w:val="1B1B1B"/>
          <w:spacing w:val="0"/>
          <w:sz w:val="24"/>
          <w:szCs w:val="24"/>
          <w:u w:val="none"/>
          <w:lang w:eastAsia="zh-CN"/>
        </w:rPr>
        <w:t>；</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right="0" w:rightChars="0" w:firstLine="480" w:firstLineChars="200"/>
        <w:jc w:val="both"/>
        <w:textAlignment w:val="auto"/>
        <w:rPr>
          <w:rFonts w:hint="default" w:asciiTheme="majorEastAsia" w:hAnsiTheme="majorEastAsia" w:eastAsiaTheme="majorEastAsia" w:cstheme="majorEastAsia"/>
          <w:b w:val="0"/>
          <w:i w:val="0"/>
          <w:caps w:val="0"/>
          <w:color w:val="1B1B1B"/>
          <w:spacing w:val="0"/>
          <w:sz w:val="24"/>
          <w:szCs w:val="24"/>
          <w:u w:val="none"/>
          <w:lang w:val="en-US" w:eastAsia="zh-CN"/>
        </w:rPr>
      </w:pPr>
      <w:r>
        <w:rPr>
          <w:rFonts w:hint="eastAsia" w:asciiTheme="majorEastAsia" w:hAnsiTheme="majorEastAsia" w:eastAsiaTheme="majorEastAsia" w:cstheme="majorEastAsia"/>
          <w:b w:val="0"/>
          <w:i w:val="0"/>
          <w:caps w:val="0"/>
          <w:color w:val="1B1B1B"/>
          <w:spacing w:val="0"/>
          <w:sz w:val="24"/>
          <w:szCs w:val="24"/>
          <w:u w:val="none"/>
        </w:rPr>
        <w:t>C.书法、中医药、印刷术</w:t>
      </w:r>
      <w:r>
        <w:rPr>
          <w:rFonts w:hint="eastAsia" w:asciiTheme="majorEastAsia" w:hAnsiTheme="majorEastAsia" w:eastAsiaTheme="majorEastAsia" w:cstheme="majorEastAsia"/>
          <w:b w:val="0"/>
          <w:i w:val="0"/>
          <w:caps w:val="0"/>
          <w:color w:val="1B1B1B"/>
          <w:spacing w:val="0"/>
          <w:sz w:val="24"/>
          <w:szCs w:val="24"/>
          <w:u w:val="none"/>
          <w:lang w:eastAsia="zh-CN"/>
        </w:rPr>
        <w:t>；</w:t>
      </w:r>
      <w:r>
        <w:rPr>
          <w:rFonts w:hint="eastAsia" w:asciiTheme="majorEastAsia" w:hAnsiTheme="majorEastAsia" w:eastAsiaTheme="majorEastAsia" w:cstheme="majorEastAsia"/>
          <w:b w:val="0"/>
          <w:i w:val="0"/>
          <w:caps w:val="0"/>
          <w:color w:val="1B1B1B"/>
          <w:spacing w:val="0"/>
          <w:sz w:val="24"/>
          <w:szCs w:val="24"/>
          <w:u w:val="none"/>
        </w:rPr>
        <w:t>D.中医、京剧、中国国画</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Theme="majorEastAsia" w:hAnsiTheme="majorEastAsia" w:eastAsiaTheme="majorEastAsia" w:cstheme="majorEastAsia"/>
          <w:b w:val="0"/>
          <w:i w:val="0"/>
          <w:caps w:val="0"/>
          <w:color w:val="1B1B1B"/>
          <w:spacing w:val="0"/>
          <w:sz w:val="24"/>
          <w:szCs w:val="24"/>
          <w:u w:val="none"/>
          <w:lang w:val="en-US" w:eastAsia="zh-CN"/>
        </w:rPr>
        <w:t>D</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王维的诗句“遥知兄弟登高处，遍插茱萸少一人”。写的是()</w:t>
      </w:r>
      <w:r>
        <w:rPr>
          <w:rFonts w:ascii="宋体" w:hAnsi="宋体" w:eastAsia="宋体" w:cs="宋体"/>
          <w:b w:val="0"/>
          <w:bCs w:val="0"/>
          <w:color w:val="auto"/>
          <w:sz w:val="24"/>
          <w:szCs w:val="24"/>
        </w:rPr>
        <w:t>A</w:t>
      </w:r>
      <w:r>
        <w:rPr>
          <w:rFonts w:hint="eastAsia" w:ascii="宋体" w:hAnsi="宋体" w:cs="宋体"/>
          <w:b w:val="0"/>
          <w:bCs w:val="0"/>
          <w:color w:val="auto"/>
          <w:sz w:val="24"/>
          <w:szCs w:val="24"/>
          <w:lang w:val="en-US" w:eastAsia="zh-CN"/>
        </w:rPr>
        <w:t>.</w:t>
      </w:r>
      <w:r>
        <w:rPr>
          <w:rFonts w:ascii="宋体" w:hAnsi="宋体" w:eastAsia="宋体" w:cs="宋体"/>
          <w:b w:val="0"/>
          <w:bCs w:val="0"/>
          <w:color w:val="auto"/>
          <w:sz w:val="24"/>
          <w:szCs w:val="24"/>
        </w:rPr>
        <w:t>清明节B</w:t>
      </w:r>
      <w:r>
        <w:rPr>
          <w:rFonts w:hint="eastAsia" w:ascii="宋体" w:hAnsi="宋体" w:cs="宋体"/>
          <w:b w:val="0"/>
          <w:bCs w:val="0"/>
          <w:color w:val="auto"/>
          <w:sz w:val="24"/>
          <w:szCs w:val="24"/>
          <w:lang w:val="en-US" w:eastAsia="zh-CN"/>
        </w:rPr>
        <w:t>.</w:t>
      </w:r>
      <w:r>
        <w:rPr>
          <w:rFonts w:ascii="宋体" w:hAnsi="宋体" w:eastAsia="宋体" w:cs="宋体"/>
          <w:b w:val="0"/>
          <w:bCs w:val="0"/>
          <w:color w:val="auto"/>
          <w:sz w:val="24"/>
          <w:szCs w:val="24"/>
        </w:rPr>
        <w:t>端午节C</w:t>
      </w:r>
      <w:r>
        <w:rPr>
          <w:rFonts w:hint="eastAsia" w:ascii="宋体" w:hAnsi="宋体" w:cs="宋体"/>
          <w:b w:val="0"/>
          <w:bCs w:val="0"/>
          <w:color w:val="auto"/>
          <w:sz w:val="24"/>
          <w:szCs w:val="24"/>
          <w:lang w:val="en-US" w:eastAsia="zh-CN"/>
        </w:rPr>
        <w:t>.</w:t>
      </w:r>
      <w:r>
        <w:rPr>
          <w:rFonts w:ascii="宋体" w:hAnsi="宋体" w:eastAsia="宋体" w:cs="宋体"/>
          <w:b w:val="0"/>
          <w:bCs w:val="0"/>
          <w:color w:val="auto"/>
          <w:sz w:val="24"/>
          <w:szCs w:val="24"/>
        </w:rPr>
        <w:t>元宵节D.重阳节</w:t>
      </w:r>
      <w:r>
        <w:rPr>
          <w:rFonts w:hint="eastAsia" w:ascii="宋体" w:hAnsi="宋体" w:eastAsia="宋体" w:cs="宋体"/>
          <w:b w:val="0"/>
          <w:bCs w:val="0"/>
          <w:color w:val="auto"/>
          <w:sz w:val="24"/>
          <w:szCs w:val="24"/>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宋体" w:hAnsi="宋体" w:cs="宋体"/>
          <w:b w:val="0"/>
          <w:bCs w:val="0"/>
          <w:color w:val="auto"/>
          <w:sz w:val="24"/>
          <w:szCs w:val="24"/>
          <w:lang w:val="en-US" w:eastAsia="zh-CN"/>
        </w:rPr>
        <w:t>D</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下列选项不属于唐朝楷书四大家的是()A.柳公权B.颜真卿C.欧阳询D.欧阳修</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宋体" w:hAnsi="宋体" w:cs="宋体"/>
          <w:b w:val="0"/>
          <w:bCs w:val="0"/>
          <w:color w:val="auto"/>
          <w:sz w:val="24"/>
          <w:szCs w:val="24"/>
          <w:lang w:val="en-US" w:eastAsia="zh-CN"/>
        </w:rPr>
        <w:t>D</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知音的故事中，伯牙弹奏的是哪首琴曲？（ ）</w:t>
      </w:r>
      <w:r>
        <w:rPr>
          <w:rFonts w:hint="eastAsia" w:ascii="宋体" w:hAnsi="宋体" w:eastAsia="宋体" w:cs="宋体"/>
          <w:b w:val="0"/>
          <w:bCs w:val="0"/>
          <w:color w:val="auto"/>
          <w:sz w:val="24"/>
          <w:szCs w:val="24"/>
        </w:rPr>
        <w:t xml:space="preserve"> A. 梅花三弄 B. 广陵散 C. 阳春白雪 D. 高山流水</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宋体" w:hAnsi="宋体" w:cs="宋体"/>
          <w:b w:val="0"/>
          <w:bCs w:val="0"/>
          <w:color w:val="auto"/>
          <w:sz w:val="24"/>
          <w:szCs w:val="24"/>
          <w:lang w:val="en-US" w:eastAsia="zh-CN"/>
        </w:rPr>
        <w:t>D</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下列元杂剧中，属于关汉卿代表作的是</w:t>
      </w:r>
      <w:r>
        <w:rPr>
          <w:rFonts w:ascii="宋体" w:hAnsi="宋体" w:eastAsia="宋体" w:cs="宋体"/>
          <w:b w:val="0"/>
          <w:bCs w:val="0"/>
          <w:color w:val="auto"/>
          <w:sz w:val="24"/>
          <w:szCs w:val="24"/>
        </w:rPr>
        <w:t>A.</w:t>
      </w:r>
      <w:r>
        <w:rPr>
          <w:rFonts w:hint="eastAsia" w:ascii="宋体" w:hAnsi="宋体" w:cs="宋体"/>
          <w:b w:val="0"/>
          <w:bCs w:val="0"/>
          <w:color w:val="auto"/>
          <w:sz w:val="24"/>
          <w:szCs w:val="24"/>
          <w:lang w:eastAsia="zh-CN"/>
        </w:rPr>
        <w:t>西厢记</w:t>
      </w:r>
      <w:r>
        <w:rPr>
          <w:rFonts w:ascii="宋体" w:hAnsi="宋体" w:eastAsia="宋体" w:cs="宋体"/>
          <w:b w:val="0"/>
          <w:bCs w:val="0"/>
          <w:color w:val="auto"/>
          <w:sz w:val="24"/>
          <w:szCs w:val="24"/>
        </w:rPr>
        <w:t>B.</w:t>
      </w:r>
      <w:r>
        <w:rPr>
          <w:rFonts w:hint="eastAsia" w:ascii="宋体" w:hAnsi="宋体" w:cs="宋体"/>
          <w:b w:val="0"/>
          <w:bCs w:val="0"/>
          <w:color w:val="auto"/>
          <w:sz w:val="24"/>
          <w:szCs w:val="24"/>
          <w:lang w:eastAsia="zh-CN"/>
        </w:rPr>
        <w:t>窦娥冤</w:t>
      </w:r>
      <w:r>
        <w:rPr>
          <w:rFonts w:ascii="宋体" w:hAnsi="宋体" w:eastAsia="宋体" w:cs="宋体"/>
          <w:b w:val="0"/>
          <w:bCs w:val="0"/>
          <w:color w:val="auto"/>
          <w:sz w:val="24"/>
          <w:szCs w:val="24"/>
        </w:rPr>
        <w:t>C.</w:t>
      </w:r>
      <w:r>
        <w:rPr>
          <w:rFonts w:hint="eastAsia" w:ascii="宋体" w:hAnsi="宋体" w:cs="宋体"/>
          <w:b w:val="0"/>
          <w:bCs w:val="0"/>
          <w:color w:val="auto"/>
          <w:sz w:val="24"/>
          <w:szCs w:val="24"/>
          <w:lang w:eastAsia="zh-CN"/>
        </w:rPr>
        <w:t>汉宫秋</w:t>
      </w:r>
      <w:r>
        <w:rPr>
          <w:rFonts w:ascii="宋体" w:hAnsi="宋体" w:eastAsia="宋体" w:cs="宋体"/>
          <w:b w:val="0"/>
          <w:bCs w:val="0"/>
          <w:color w:val="auto"/>
          <w:sz w:val="24"/>
          <w:szCs w:val="24"/>
        </w:rPr>
        <w:t>D</w:t>
      </w:r>
      <w:r>
        <w:rPr>
          <w:rFonts w:hint="eastAsia" w:ascii="宋体" w:hAnsi="宋体" w:cs="宋体"/>
          <w:b w:val="0"/>
          <w:bCs w:val="0"/>
          <w:color w:val="auto"/>
          <w:sz w:val="24"/>
          <w:szCs w:val="24"/>
          <w:lang w:val="en-US" w:eastAsia="zh-CN"/>
        </w:rPr>
        <w:t>拜月亭</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宋体" w:hAnsi="宋体" w:cs="宋体"/>
          <w:b w:val="0"/>
          <w:bCs w:val="0"/>
          <w:color w:val="auto"/>
          <w:sz w:val="24"/>
          <w:szCs w:val="24"/>
          <w:lang w:val="en-US" w:eastAsia="zh-CN"/>
        </w:rPr>
        <w:t>B</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ascii="宋体" w:hAnsi="宋体" w:eastAsia="宋体" w:cs="宋体"/>
          <w:b w:val="0"/>
          <w:bCs w:val="0"/>
          <w:color w:val="auto"/>
          <w:sz w:val="24"/>
          <w:szCs w:val="24"/>
        </w:rPr>
      </w:pPr>
      <w:r>
        <w:rPr>
          <w:rFonts w:hint="eastAsia" w:ascii="宋体" w:hAnsi="宋体" w:cs="宋体"/>
          <w:b w:val="0"/>
          <w:bCs w:val="0"/>
          <w:color w:val="auto"/>
          <w:sz w:val="24"/>
          <w:szCs w:val="24"/>
          <w:lang w:eastAsia="zh-CN"/>
        </w:rPr>
        <w:t>标志着中华医学实践理论系统化、规范化的著作</w:t>
      </w:r>
      <w:r>
        <w:rPr>
          <w:rFonts w:hint="eastAsia" w:ascii="宋体" w:hAnsi="宋体" w:cs="宋体"/>
          <w:b w:val="0"/>
          <w:bCs w:val="0"/>
          <w:color w:val="auto"/>
          <w:sz w:val="24"/>
          <w:szCs w:val="24"/>
          <w:lang w:val="en-US" w:eastAsia="zh-CN"/>
        </w:rPr>
        <w:t>是（）</w:t>
      </w:r>
      <w:r>
        <w:rPr>
          <w:rFonts w:ascii="宋体" w:hAnsi="宋体" w:eastAsia="宋体" w:cs="宋体"/>
          <w:b w:val="0"/>
          <w:bCs w:val="0"/>
          <w:color w:val="auto"/>
          <w:sz w:val="24"/>
          <w:szCs w:val="24"/>
        </w:rPr>
        <w:t>A.《本草纲目》B.《神农本草经》C.《黄帝内经》D.《千金要方》</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宋体" w:hAnsi="宋体" w:cs="宋体"/>
          <w:b w:val="0"/>
          <w:bCs w:val="0"/>
          <w:color w:val="auto"/>
          <w:sz w:val="24"/>
          <w:szCs w:val="24"/>
          <w:lang w:val="en-US" w:eastAsia="zh-CN"/>
        </w:rPr>
        <w:t>C</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ascii="宋体" w:hAnsi="宋体" w:eastAsia="宋体" w:cs="宋体"/>
          <w:b w:val="0"/>
          <w:bCs w:val="0"/>
          <w:color w:val="auto"/>
          <w:sz w:val="24"/>
          <w:szCs w:val="24"/>
        </w:rPr>
      </w:pPr>
      <w:r>
        <w:rPr>
          <w:rFonts w:hint="eastAsia" w:ascii="宋体" w:hAnsi="宋体" w:cs="宋体"/>
          <w:b w:val="0"/>
          <w:bCs w:val="0"/>
          <w:color w:val="auto"/>
          <w:sz w:val="24"/>
          <w:szCs w:val="24"/>
          <w:lang w:eastAsia="zh-CN"/>
        </w:rPr>
        <w:t>唐高宗时期的苏敬等人编修的药物专著</w:t>
      </w:r>
      <w:r>
        <w:rPr>
          <w:rFonts w:hint="eastAsia" w:ascii="宋体" w:hAnsi="宋体" w:cs="宋体"/>
          <w:b w:val="0"/>
          <w:bCs w:val="0"/>
          <w:color w:val="auto"/>
          <w:sz w:val="24"/>
          <w:szCs w:val="24"/>
          <w:lang w:val="en-US" w:eastAsia="zh-CN"/>
        </w:rPr>
        <w:t>（）</w:t>
      </w:r>
      <w:r>
        <w:rPr>
          <w:rFonts w:hint="eastAsia" w:ascii="宋体" w:hAnsi="宋体" w:cs="宋体"/>
          <w:b w:val="0"/>
          <w:bCs w:val="0"/>
          <w:color w:val="auto"/>
          <w:sz w:val="24"/>
          <w:szCs w:val="24"/>
          <w:lang w:eastAsia="zh-CN"/>
        </w:rPr>
        <w:t>，是我国古代第一部药典。</w:t>
      </w:r>
      <w:r>
        <w:rPr>
          <w:rFonts w:hint="eastAsia" w:ascii="宋体" w:hAnsi="宋体" w:cs="宋体"/>
          <w:b w:val="0"/>
          <w:bCs w:val="0"/>
          <w:color w:val="auto"/>
          <w:sz w:val="24"/>
          <w:szCs w:val="24"/>
          <w:lang w:val="en-US" w:eastAsia="zh-CN"/>
        </w:rPr>
        <w:t>A.</w:t>
      </w:r>
      <w:r>
        <w:rPr>
          <w:rFonts w:ascii="宋体" w:hAnsi="宋体" w:eastAsia="宋体" w:cs="宋体"/>
          <w:b w:val="0"/>
          <w:bCs w:val="0"/>
          <w:color w:val="auto"/>
          <w:sz w:val="24"/>
          <w:szCs w:val="24"/>
        </w:rPr>
        <w:t>《神农本草经》</w:t>
      </w:r>
      <w:r>
        <w:rPr>
          <w:rFonts w:hint="eastAsia" w:ascii="宋体" w:hAnsi="宋体" w:cs="宋体"/>
          <w:b w:val="0"/>
          <w:bCs w:val="0"/>
          <w:color w:val="auto"/>
          <w:sz w:val="24"/>
          <w:szCs w:val="24"/>
          <w:lang w:val="en-US" w:eastAsia="zh-CN"/>
        </w:rPr>
        <w:t>B.</w:t>
      </w:r>
      <w:r>
        <w:rPr>
          <w:rFonts w:ascii="宋体" w:hAnsi="宋体" w:eastAsia="宋体" w:cs="宋体"/>
          <w:b w:val="0"/>
          <w:bCs w:val="0"/>
          <w:color w:val="auto"/>
          <w:sz w:val="24"/>
          <w:szCs w:val="24"/>
        </w:rPr>
        <w:t>《本草纲目》</w:t>
      </w:r>
      <w:r>
        <w:rPr>
          <w:rFonts w:hint="eastAsia" w:ascii="宋体" w:hAnsi="宋体" w:cs="宋体"/>
          <w:b w:val="0"/>
          <w:bCs w:val="0"/>
          <w:color w:val="auto"/>
          <w:sz w:val="24"/>
          <w:szCs w:val="24"/>
          <w:lang w:val="en-US" w:eastAsia="zh-CN"/>
        </w:rPr>
        <w:t>C.</w:t>
      </w:r>
      <w:r>
        <w:rPr>
          <w:rFonts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唐</w:t>
      </w:r>
      <w:r>
        <w:rPr>
          <w:rFonts w:hint="eastAsia" w:ascii="宋体" w:hAnsi="宋体" w:eastAsia="宋体" w:cs="宋体"/>
          <w:b w:val="0"/>
          <w:bCs w:val="0"/>
          <w:color w:val="auto"/>
          <w:sz w:val="24"/>
          <w:szCs w:val="24"/>
        </w:rPr>
        <w:t>本草</w:t>
      </w:r>
      <w:r>
        <w:rPr>
          <w:rFonts w:ascii="宋体" w:hAnsi="宋体" w:eastAsia="宋体" w:cs="宋体"/>
          <w:b w:val="0"/>
          <w:bCs w:val="0"/>
          <w:color w:val="auto"/>
          <w:sz w:val="24"/>
          <w:szCs w:val="24"/>
        </w:rPr>
        <w:t>》</w:t>
      </w:r>
      <w:r>
        <w:rPr>
          <w:rFonts w:hint="eastAsia" w:ascii="宋体" w:hAnsi="宋体" w:cs="宋体"/>
          <w:b w:val="0"/>
          <w:bCs w:val="0"/>
          <w:color w:val="auto"/>
          <w:sz w:val="24"/>
          <w:szCs w:val="24"/>
          <w:lang w:val="en-US" w:eastAsia="zh-CN"/>
        </w:rPr>
        <w:t>D.《千金方》</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宋体" w:hAnsi="宋体" w:cs="宋体"/>
          <w:b w:val="0"/>
          <w:bCs w:val="0"/>
          <w:color w:val="auto"/>
          <w:sz w:val="24"/>
          <w:szCs w:val="24"/>
          <w:lang w:val="en-US" w:eastAsia="zh-CN"/>
        </w:rPr>
        <w:t>C</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ascii="宋体" w:hAnsi="宋体" w:eastAsia="宋体" w:cs="宋体"/>
          <w:b w:val="0"/>
          <w:bCs w:val="0"/>
          <w:color w:val="auto"/>
          <w:sz w:val="24"/>
          <w:szCs w:val="24"/>
        </w:rPr>
      </w:pPr>
      <w:r>
        <w:rPr>
          <w:rFonts w:ascii="宋体" w:hAnsi="宋体" w:eastAsia="宋体" w:cs="宋体"/>
          <w:b w:val="0"/>
          <w:bCs w:val="0"/>
          <w:color w:val="auto"/>
          <w:sz w:val="24"/>
          <w:szCs w:val="24"/>
        </w:rPr>
        <w:t>甲骨文最早是在哪种物品上发现的? ()A.青铜器B.药材C.墓碑 D.竹筒</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月上柳梢头，人约黄昏后”描写的是哪个传统节日? (B)A.中秋节B.元宵节C.端午节D.七夕节</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ascii="宋体" w:hAnsi="宋体" w:eastAsia="宋体" w:cs="宋体"/>
          <w:b w:val="0"/>
          <w:bCs w:val="0"/>
          <w:color w:val="auto"/>
          <w:sz w:val="24"/>
          <w:szCs w:val="24"/>
        </w:rPr>
        <w:t>B</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eastAsia" w:ascii="宋体" w:hAnsi="宋体" w:eastAsia="宋体" w:cs="宋体"/>
          <w:b w:val="0"/>
          <w:bCs w:val="0"/>
          <w:color w:val="auto"/>
          <w:sz w:val="24"/>
          <w:szCs w:val="24"/>
        </w:rPr>
      </w:pPr>
      <w:r>
        <w:rPr>
          <w:rFonts w:ascii="宋体" w:hAnsi="宋体" w:eastAsia="宋体" w:cs="宋体"/>
          <w:b w:val="0"/>
          <w:bCs w:val="0"/>
          <w:color w:val="auto"/>
          <w:sz w:val="24"/>
          <w:szCs w:val="24"/>
        </w:rPr>
        <w:t>在我国古代，“鱼书”指的是( )A.书信.B.食物C.行李D.家具</w:t>
      </w:r>
      <w:r>
        <w:rPr>
          <w:rFonts w:hint="eastAsia" w:ascii="宋体" w:hAnsi="宋体" w:eastAsia="宋体" w:cs="宋体"/>
          <w:b w:val="0"/>
          <w:bCs w:val="0"/>
          <w:color w:val="auto"/>
          <w:sz w:val="24"/>
          <w:szCs w:val="24"/>
          <w:lang w:val="en-US" w:eastAsia="zh-CN"/>
        </w:rPr>
        <w:t xml:space="preserve">  </w:t>
      </w:r>
      <w:r>
        <w:rPr>
          <w:rFonts w:ascii="宋体" w:hAnsi="宋体" w:eastAsia="宋体" w:cs="宋体"/>
          <w:b w:val="0"/>
          <w:bCs w:val="0"/>
          <w:color w:val="auto"/>
          <w:sz w:val="24"/>
          <w:szCs w:val="24"/>
        </w:rPr>
        <w:t>答案</w:t>
      </w:r>
      <w:r>
        <w:rPr>
          <w:rFonts w:hint="eastAsia" w:ascii="宋体" w:hAnsi="宋体" w:eastAsia="宋体" w:cs="宋体"/>
          <w:b w:val="0"/>
          <w:bCs w:val="0"/>
          <w:color w:val="auto"/>
          <w:sz w:val="24"/>
          <w:szCs w:val="24"/>
          <w:lang w:eastAsia="zh-CN"/>
        </w:rPr>
        <w:t>：</w:t>
      </w:r>
      <w:r>
        <w:rPr>
          <w:rFonts w:ascii="宋体" w:hAnsi="宋体" w:eastAsia="宋体" w:cs="宋体"/>
          <w:b w:val="0"/>
          <w:bCs w:val="0"/>
          <w:color w:val="auto"/>
          <w:sz w:val="24"/>
          <w:szCs w:val="24"/>
        </w:rPr>
        <w:t> A</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eastAsia" w:ascii="宋体" w:hAnsi="宋体" w:cs="宋体"/>
          <w:b w:val="0"/>
          <w:bCs w:val="0"/>
          <w:color w:val="auto"/>
          <w:sz w:val="24"/>
          <w:szCs w:val="24"/>
          <w:lang w:eastAsia="zh-CN"/>
        </w:rPr>
      </w:pPr>
      <w:r>
        <w:rPr>
          <w:rFonts w:ascii="宋体" w:hAnsi="宋体" w:eastAsia="宋体" w:cs="宋体"/>
          <w:b w:val="0"/>
          <w:bCs w:val="0"/>
          <w:color w:val="auto"/>
          <w:sz w:val="24"/>
          <w:szCs w:val="24"/>
        </w:rPr>
        <w:t>“鱼书对雁字”中，“雁字”指的是()A.用大雁排列的“人”字来代替思念B.画大雁代表信上的文字C.书信D.家乡的亲人</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ascii="宋体" w:hAnsi="宋体" w:eastAsia="宋体" w:cs="宋体"/>
          <w:b w:val="0"/>
          <w:bCs w:val="0"/>
          <w:color w:val="auto"/>
          <w:sz w:val="24"/>
          <w:szCs w:val="24"/>
        </w:rPr>
        <w:t>C</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eastAsia" w:ascii="宋体" w:hAnsi="宋体" w:cs="宋体"/>
          <w:b w:val="0"/>
          <w:bCs w:val="0"/>
          <w:color w:val="auto"/>
          <w:sz w:val="24"/>
          <w:szCs w:val="24"/>
          <w:lang w:eastAsia="zh-CN"/>
        </w:rPr>
      </w:pPr>
      <w:r>
        <w:rPr>
          <w:rFonts w:hint="default"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rPr>
        <w:t>爆竹声中一岁除，春风送暖入屠苏”，这里的“屠苏”指的是: ()A.苏州B.房屋C.酒D.庄稼</w:t>
      </w:r>
      <w:r>
        <w:rPr>
          <w:rFonts w:hint="eastAsia" w:ascii="宋体" w:hAnsi="宋体" w:eastAsia="宋体" w:cs="宋体"/>
          <w:b w:val="0"/>
          <w:bCs w:val="0"/>
          <w:color w:val="auto"/>
          <w:sz w:val="24"/>
          <w:szCs w:val="24"/>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宋体" w:hAnsi="宋体" w:eastAsia="宋体" w:cs="宋体"/>
          <w:b w:val="0"/>
          <w:bCs w:val="0"/>
          <w:color w:val="auto"/>
          <w:sz w:val="24"/>
          <w:szCs w:val="24"/>
        </w:rPr>
        <w:t>C</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世界上最早发现茶、利用茶、种植茶，并且最早实现茶叶商品化生产的国家是</w:t>
      </w:r>
      <w:r>
        <w:rPr>
          <w:rFonts w:ascii="宋体" w:hAnsi="宋体" w:eastAsia="宋体" w:cs="宋体"/>
          <w:b w:val="0"/>
          <w:bCs w:val="0"/>
          <w:color w:val="auto"/>
          <w:sz w:val="24"/>
          <w:szCs w:val="24"/>
        </w:rPr>
        <w:t>A.</w:t>
      </w:r>
      <w:r>
        <w:rPr>
          <w:rFonts w:hint="eastAsia" w:ascii="宋体" w:hAnsi="宋体" w:cs="宋体"/>
          <w:b w:val="0"/>
          <w:bCs w:val="0"/>
          <w:color w:val="auto"/>
          <w:sz w:val="24"/>
          <w:szCs w:val="24"/>
          <w:lang w:eastAsia="zh-CN"/>
        </w:rPr>
        <w:t>中国</w:t>
      </w:r>
      <w:r>
        <w:rPr>
          <w:rFonts w:ascii="宋体" w:hAnsi="宋体" w:eastAsia="宋体" w:cs="宋体"/>
          <w:b w:val="0"/>
          <w:bCs w:val="0"/>
          <w:color w:val="auto"/>
          <w:sz w:val="24"/>
          <w:szCs w:val="24"/>
        </w:rPr>
        <w:t>B.</w:t>
      </w:r>
      <w:r>
        <w:rPr>
          <w:rFonts w:hint="eastAsia" w:ascii="宋体" w:hAnsi="宋体" w:cs="宋体"/>
          <w:b w:val="0"/>
          <w:bCs w:val="0"/>
          <w:color w:val="auto"/>
          <w:sz w:val="24"/>
          <w:szCs w:val="24"/>
          <w:lang w:eastAsia="zh-CN"/>
        </w:rPr>
        <w:t>波斯</w:t>
      </w:r>
      <w:r>
        <w:rPr>
          <w:rFonts w:ascii="宋体" w:hAnsi="宋体" w:eastAsia="宋体" w:cs="宋体"/>
          <w:b w:val="0"/>
          <w:bCs w:val="0"/>
          <w:color w:val="auto"/>
          <w:sz w:val="24"/>
          <w:szCs w:val="24"/>
        </w:rPr>
        <w:t>C.</w:t>
      </w:r>
      <w:r>
        <w:rPr>
          <w:rFonts w:hint="eastAsia" w:ascii="宋体" w:hAnsi="宋体" w:cs="宋体"/>
          <w:b w:val="0"/>
          <w:bCs w:val="0"/>
          <w:color w:val="auto"/>
          <w:sz w:val="24"/>
          <w:szCs w:val="24"/>
          <w:lang w:eastAsia="zh-CN"/>
        </w:rPr>
        <w:t>印度</w:t>
      </w:r>
      <w:r>
        <w:rPr>
          <w:rFonts w:ascii="宋体" w:hAnsi="宋体" w:eastAsia="宋体" w:cs="宋体"/>
          <w:b w:val="0"/>
          <w:bCs w:val="0"/>
          <w:color w:val="auto"/>
          <w:sz w:val="24"/>
          <w:szCs w:val="24"/>
        </w:rPr>
        <w:t>D.</w:t>
      </w:r>
      <w:r>
        <w:rPr>
          <w:rFonts w:hint="eastAsia" w:ascii="宋体" w:hAnsi="宋体" w:cs="宋体"/>
          <w:b w:val="0"/>
          <w:bCs w:val="0"/>
          <w:color w:val="auto"/>
          <w:sz w:val="24"/>
          <w:szCs w:val="24"/>
          <w:lang w:eastAsia="zh-CN"/>
        </w:rPr>
        <w:t>斯里兰卡</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Theme="majorEastAsia" w:hAnsiTheme="majorEastAsia" w:eastAsiaTheme="majorEastAsia" w:cstheme="majorEastAsia"/>
          <w:b w:val="0"/>
          <w:i w:val="0"/>
          <w:caps w:val="0"/>
          <w:color w:val="1B1B1B"/>
          <w:spacing w:val="0"/>
          <w:sz w:val="24"/>
          <w:szCs w:val="24"/>
          <w:u w:val="none"/>
          <w:lang w:val="en-US" w:eastAsia="zh-CN"/>
        </w:rPr>
        <w:t>A</w:t>
      </w:r>
    </w:p>
    <w:p>
      <w:pPr>
        <w:keepNext w:val="0"/>
        <w:keepLines w:val="0"/>
        <w:pageBreakBefore w:val="0"/>
        <w:numPr>
          <w:ilvl w:val="0"/>
          <w:numId w:val="1"/>
        </w:numPr>
        <w:kinsoku/>
        <w:wordWrap/>
        <w:overflowPunct/>
        <w:topLinePunct w:val="0"/>
        <w:autoSpaceDE/>
        <w:autoSpaceDN/>
        <w:bidi w:val="0"/>
        <w:adjustRightInd/>
        <w:snapToGrid/>
        <w:ind w:left="-60" w:leftChars="0" w:firstLine="480" w:firstLineChars="0"/>
        <w:textAlignment w:val="auto"/>
        <w:rPr>
          <w:rFonts w:ascii="宋体" w:hAnsi="宋体" w:eastAsia="宋体" w:cs="宋体"/>
          <w:b w:val="0"/>
          <w:bCs w:val="0"/>
          <w:color w:val="auto"/>
          <w:sz w:val="24"/>
          <w:szCs w:val="24"/>
        </w:rPr>
      </w:pPr>
      <w:r>
        <w:rPr>
          <w:rFonts w:hint="eastAsia" w:asciiTheme="majorEastAsia" w:hAnsiTheme="majorEastAsia" w:eastAsiaTheme="majorEastAsia" w:cstheme="majorEastAsia"/>
          <w:b w:val="0"/>
          <w:i w:val="0"/>
          <w:caps w:val="0"/>
          <w:color w:val="1B1B1B"/>
          <w:spacing w:val="0"/>
          <w:sz w:val="24"/>
          <w:szCs w:val="24"/>
          <w:u w:val="none"/>
          <w:lang w:eastAsia="zh-CN"/>
        </w:rPr>
        <w:t>以下不是</w:t>
      </w:r>
      <w:r>
        <w:rPr>
          <w:rFonts w:hint="eastAsia" w:asciiTheme="majorEastAsia" w:hAnsiTheme="majorEastAsia" w:eastAsiaTheme="majorEastAsia" w:cstheme="majorEastAsia"/>
          <w:b w:val="0"/>
          <w:i w:val="0"/>
          <w:caps w:val="0"/>
          <w:color w:val="1B1B1B"/>
          <w:spacing w:val="0"/>
          <w:sz w:val="24"/>
          <w:szCs w:val="24"/>
          <w:u w:val="none"/>
        </w:rPr>
        <w:t>我国古代戏剧家</w:t>
      </w:r>
      <w:r>
        <w:rPr>
          <w:rFonts w:hint="eastAsia" w:asciiTheme="majorEastAsia" w:hAnsiTheme="majorEastAsia" w:eastAsiaTheme="majorEastAsia" w:cstheme="majorEastAsia"/>
          <w:b w:val="0"/>
          <w:i w:val="0"/>
          <w:caps w:val="0"/>
          <w:color w:val="1B1B1B"/>
          <w:spacing w:val="0"/>
          <w:sz w:val="24"/>
          <w:szCs w:val="24"/>
          <w:u w:val="none"/>
          <w:lang w:eastAsia="zh-CN"/>
        </w:rPr>
        <w:t>是</w:t>
      </w:r>
      <w:r>
        <w:rPr>
          <w:rFonts w:hint="eastAsia" w:asciiTheme="majorEastAsia" w:hAnsiTheme="majorEastAsia" w:eastAsiaTheme="majorEastAsia" w:cstheme="majorEastAsia"/>
          <w:b w:val="0"/>
          <w:i w:val="0"/>
          <w:caps w:val="0"/>
          <w:color w:val="1B1B1B"/>
          <w:spacing w:val="0"/>
          <w:sz w:val="24"/>
          <w:szCs w:val="24"/>
          <w:u w:val="none"/>
        </w:rPr>
        <w:t>(</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A</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汤显祖B</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王实甫C</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关汉卿D</w:t>
      </w:r>
      <w:r>
        <w:rPr>
          <w:rFonts w:hint="default" w:asciiTheme="majorEastAsia" w:hAnsiTheme="majorEastAsia" w:eastAsiaTheme="majorEastAsia" w:cstheme="majorEastAsia"/>
          <w:b w:val="0"/>
          <w:i w:val="0"/>
          <w:caps w:val="0"/>
          <w:color w:val="1B1B1B"/>
          <w:spacing w:val="0"/>
          <w:sz w:val="24"/>
          <w:szCs w:val="24"/>
          <w:u w:val="none"/>
        </w:rPr>
        <w:t xml:space="preserve"> </w:t>
      </w:r>
      <w:r>
        <w:rPr>
          <w:rFonts w:hint="eastAsia" w:asciiTheme="majorEastAsia" w:hAnsiTheme="majorEastAsia" w:eastAsiaTheme="majorEastAsia" w:cstheme="majorEastAsia"/>
          <w:b w:val="0"/>
          <w:i w:val="0"/>
          <w:caps w:val="0"/>
          <w:color w:val="1B1B1B"/>
          <w:spacing w:val="0"/>
          <w:sz w:val="24"/>
          <w:szCs w:val="24"/>
          <w:u w:val="none"/>
        </w:rPr>
        <w:t>曹雪芹</w:t>
      </w:r>
      <w:r>
        <w:rPr>
          <w:rFonts w:hint="eastAsia" w:asciiTheme="majorEastAsia" w:hAnsiTheme="majorEastAsia" w:eastAsiaTheme="majorEastAsia" w:cstheme="majorEastAsia"/>
          <w:b w:val="0"/>
          <w:i w:val="0"/>
          <w:caps w:val="0"/>
          <w:color w:val="1B1B1B"/>
          <w:spacing w:val="0"/>
          <w:sz w:val="24"/>
          <w:szCs w:val="24"/>
          <w:u w:val="none"/>
          <w:lang w:val="en-US" w:eastAsia="zh-CN"/>
        </w:rPr>
        <w:t xml:space="preserve">  </w:t>
      </w:r>
      <w:r>
        <w:rPr>
          <w:rFonts w:hint="eastAsia" w:asciiTheme="majorEastAsia" w:hAnsiTheme="majorEastAsia" w:eastAsiaTheme="majorEastAsia" w:cstheme="majorEastAsia"/>
          <w:b w:val="0"/>
          <w:i w:val="0"/>
          <w:caps w:val="0"/>
          <w:color w:val="1B1B1B"/>
          <w:spacing w:val="0"/>
          <w:sz w:val="24"/>
          <w:szCs w:val="24"/>
          <w:u w:val="none"/>
        </w:rPr>
        <w:t>答案：</w:t>
      </w:r>
      <w:r>
        <w:rPr>
          <w:rFonts w:hint="eastAsia" w:asciiTheme="majorEastAsia" w:hAnsiTheme="majorEastAsia" w:eastAsiaTheme="majorEastAsia" w:cstheme="majorEastAsia"/>
          <w:b w:val="0"/>
          <w:i w:val="0"/>
          <w:caps w:val="0"/>
          <w:color w:val="1B1B1B"/>
          <w:spacing w:val="0"/>
          <w:sz w:val="24"/>
          <w:szCs w:val="24"/>
          <w:u w:val="none"/>
          <w:lang w:val="en-US" w:eastAsia="zh-CN"/>
        </w:rPr>
        <w:t>D</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0" w:firstLineChars="0"/>
        <w:jc w:val="both"/>
        <w:textAlignment w:val="auto"/>
        <w:rPr>
          <w:rFonts w:hint="eastAsia" w:asciiTheme="majorEastAsia" w:hAnsiTheme="majorEastAsia" w:eastAsiaTheme="majorEastAsia" w:cstheme="majorEastAsia"/>
          <w:b/>
          <w:bCs/>
          <w:i w:val="0"/>
          <w:caps w:val="0"/>
          <w:color w:val="1B1B1B"/>
          <w:spacing w:val="0"/>
          <w:sz w:val="24"/>
          <w:szCs w:val="24"/>
          <w:u w:val="none"/>
          <w:lang w:val="en-US" w:eastAsia="zh-Hans"/>
        </w:rPr>
      </w:pPr>
      <w:r>
        <w:rPr>
          <w:rFonts w:hint="eastAsia" w:asciiTheme="majorEastAsia" w:hAnsiTheme="majorEastAsia" w:eastAsiaTheme="majorEastAsia" w:cstheme="majorEastAsia"/>
          <w:b/>
          <w:bCs/>
          <w:i w:val="0"/>
          <w:caps w:val="0"/>
          <w:color w:val="1B1B1B"/>
          <w:spacing w:val="0"/>
          <w:sz w:val="24"/>
          <w:szCs w:val="24"/>
          <w:u w:val="none"/>
          <w:lang w:eastAsia="zh-CN"/>
        </w:rPr>
        <w:t>二</w:t>
      </w:r>
      <w:r>
        <w:rPr>
          <w:rFonts w:hint="default" w:asciiTheme="majorEastAsia" w:hAnsiTheme="majorEastAsia" w:eastAsiaTheme="majorEastAsia" w:cstheme="majorEastAsia"/>
          <w:b/>
          <w:bCs/>
          <w:i w:val="0"/>
          <w:caps w:val="0"/>
          <w:color w:val="1B1B1B"/>
          <w:spacing w:val="0"/>
          <w:sz w:val="24"/>
          <w:szCs w:val="24"/>
          <w:u w:val="none"/>
          <w:lang w:eastAsia="zh-Hans"/>
        </w:rPr>
        <w:t>、</w:t>
      </w:r>
      <w:r>
        <w:rPr>
          <w:rFonts w:hint="eastAsia" w:asciiTheme="majorEastAsia" w:hAnsiTheme="majorEastAsia" w:eastAsiaTheme="majorEastAsia" w:cstheme="majorEastAsia"/>
          <w:b/>
          <w:bCs/>
          <w:i w:val="0"/>
          <w:caps w:val="0"/>
          <w:color w:val="1B1B1B"/>
          <w:spacing w:val="0"/>
          <w:sz w:val="24"/>
          <w:szCs w:val="24"/>
          <w:u w:val="none"/>
          <w:lang w:val="en-US" w:eastAsia="zh-Hans"/>
        </w:rPr>
        <w:t>判断题</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lang w:eastAsia="zh-Hans"/>
        </w:rPr>
        <w:t>中国化佛教的典型是禅宗。答案：正确</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lang w:eastAsia="zh-Hans"/>
        </w:rPr>
        <w:t>法家是春秋时期以法治为核心的重要学派。答案：正确</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lang w:eastAsia="zh-Hans"/>
        </w:rPr>
        <w:t>佛教是从印度传入中国的。答案：正确</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right="0" w:righ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eastAsia" w:asciiTheme="majorEastAsia" w:hAnsiTheme="majorEastAsia" w:eastAsiaTheme="majorEastAsia" w:cstheme="majorEastAsia"/>
          <w:b w:val="0"/>
          <w:i w:val="0"/>
          <w:caps w:val="0"/>
          <w:color w:val="1B1B1B"/>
          <w:spacing w:val="0"/>
          <w:sz w:val="24"/>
          <w:szCs w:val="24"/>
          <w:u w:val="none"/>
          <w:lang w:eastAsia="zh-Hans"/>
        </w:rPr>
        <w:t>“仁“是老子提出的做人的最高道德准则。答案：正确</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 xml:space="preserve">儒家学派代表人物是孔子、颜子、曾子、子思、孟子、荀子等。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val="en-US" w:eastAsia="zh-Hans"/>
        </w:rPr>
        <w:t>正确</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仁的概念是</w:t>
      </w:r>
      <w:r>
        <w:rPr>
          <w:rFonts w:hint="eastAsia" w:asciiTheme="majorEastAsia" w:hAnsiTheme="majorEastAsia" w:eastAsiaTheme="majorEastAsia" w:cstheme="majorEastAsia"/>
          <w:b w:val="0"/>
          <w:i w:val="0"/>
          <w:caps w:val="0"/>
          <w:color w:val="1B1B1B"/>
          <w:spacing w:val="0"/>
          <w:sz w:val="24"/>
          <w:szCs w:val="24"/>
          <w:u w:val="none"/>
          <w:lang w:val="en-US" w:eastAsia="zh-Hans"/>
        </w:rPr>
        <w:t>孟子</w:t>
      </w:r>
      <w:r>
        <w:rPr>
          <w:rFonts w:hint="default" w:asciiTheme="majorEastAsia" w:hAnsiTheme="majorEastAsia" w:eastAsiaTheme="majorEastAsia" w:cstheme="majorEastAsia"/>
          <w:b w:val="0"/>
          <w:i w:val="0"/>
          <w:caps w:val="0"/>
          <w:color w:val="1B1B1B"/>
          <w:spacing w:val="0"/>
          <w:sz w:val="24"/>
          <w:szCs w:val="24"/>
          <w:u w:val="none"/>
        </w:rPr>
        <w:t>学说的核心，也是礼的内在基础。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val="en-US" w:eastAsia="zh-Hans"/>
        </w:rPr>
        <w:t>错误</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庄周梦蝶体现了</w:t>
      </w:r>
      <w:r>
        <w:rPr>
          <w:rFonts w:hint="eastAsia" w:asciiTheme="majorEastAsia" w:hAnsiTheme="majorEastAsia" w:eastAsiaTheme="majorEastAsia" w:cstheme="majorEastAsia"/>
          <w:b w:val="0"/>
          <w:i w:val="0"/>
          <w:caps w:val="0"/>
          <w:color w:val="1B1B1B"/>
          <w:spacing w:val="0"/>
          <w:sz w:val="24"/>
          <w:szCs w:val="24"/>
          <w:u w:val="none"/>
          <w:lang w:val="en-US" w:eastAsia="zh-Hans"/>
        </w:rPr>
        <w:t>儒</w:t>
      </w:r>
      <w:r>
        <w:rPr>
          <w:rFonts w:hint="default" w:asciiTheme="majorEastAsia" w:hAnsiTheme="majorEastAsia" w:eastAsiaTheme="majorEastAsia" w:cstheme="majorEastAsia"/>
          <w:b w:val="0"/>
          <w:i w:val="0"/>
          <w:caps w:val="0"/>
          <w:color w:val="1B1B1B"/>
          <w:spacing w:val="0"/>
          <w:sz w:val="24"/>
          <w:szCs w:val="24"/>
          <w:u w:val="none"/>
        </w:rPr>
        <w:t xml:space="preserve">家思想精神。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val="en-US" w:eastAsia="zh-Hans"/>
        </w:rPr>
        <w:t>错误</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 xml:space="preserve">汉代官方哲学的最大代表是汉代哲学家董仲舒。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val="en-US" w:eastAsia="zh-Hans"/>
        </w:rPr>
        <w:t>正确</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p>
    <w:p>
      <w:pPr>
        <w:pStyle w:val="4"/>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ind w:left="-60" w:leftChars="0" w:firstLine="480" w:firstLineChars="0"/>
        <w:jc w:val="both"/>
        <w:textAlignment w:val="auto"/>
        <w:rPr>
          <w:rFonts w:hint="default" w:asciiTheme="majorEastAsia" w:hAnsiTheme="majorEastAsia" w:eastAsiaTheme="majorEastAsia" w:cstheme="majorEastAsia"/>
          <w:b w:val="0"/>
          <w:i w:val="0"/>
          <w:caps w:val="0"/>
          <w:color w:val="1B1B1B"/>
          <w:spacing w:val="0"/>
          <w:sz w:val="24"/>
          <w:szCs w:val="24"/>
          <w:u w:val="none"/>
          <w:lang w:eastAsia="zh-Hans"/>
        </w:rPr>
      </w:pPr>
      <w:r>
        <w:rPr>
          <w:rFonts w:hint="default" w:asciiTheme="majorEastAsia" w:hAnsiTheme="majorEastAsia" w:eastAsiaTheme="majorEastAsia" w:cstheme="majorEastAsia"/>
          <w:b w:val="0"/>
          <w:i w:val="0"/>
          <w:caps w:val="0"/>
          <w:color w:val="1B1B1B"/>
          <w:spacing w:val="0"/>
          <w:sz w:val="24"/>
          <w:szCs w:val="24"/>
          <w:u w:val="none"/>
        </w:rPr>
        <w:t>玄学家们把《老子》、《庄子》和《周易》称为“三玄</w:t>
      </w:r>
      <w:r>
        <w:rPr>
          <w:rFonts w:hint="eastAsia" w:asciiTheme="majorEastAsia" w:hAnsiTheme="majorEastAsia" w:eastAsiaTheme="majorEastAsia" w:cstheme="majorEastAsia"/>
          <w:b w:val="0"/>
          <w:i w:val="0"/>
          <w:caps w:val="0"/>
          <w:color w:val="1B1B1B"/>
          <w:spacing w:val="0"/>
          <w:sz w:val="24"/>
          <w:szCs w:val="24"/>
          <w:u w:val="none"/>
          <w:lang w:eastAsia="zh-Hans"/>
        </w:rPr>
        <w:t>”</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val="en-US" w:eastAsia="zh-Hans"/>
        </w:rPr>
        <w:t>正确</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Theme="majorEastAsia" w:hAnsiTheme="majorEastAsia" w:eastAsiaTheme="majorEastAsia" w:cstheme="majorEastAsia"/>
          <w:b w:val="0"/>
          <w:i w:val="0"/>
          <w:caps w:val="0"/>
          <w:color w:val="1B1B1B"/>
          <w:spacing w:val="0"/>
          <w:sz w:val="24"/>
          <w:szCs w:val="24"/>
          <w:u w:val="none"/>
          <w:lang w:val="en-US" w:eastAsia="zh-Hans"/>
        </w:rPr>
        <w:t>宋明理学的创始人是程颢</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val="en-US" w:eastAsia="zh-Hans"/>
        </w:rPr>
        <w:t>程颐</w:t>
      </w:r>
      <w:r>
        <w:rPr>
          <w:rFonts w:hint="default" w:asciiTheme="majorEastAsia" w:hAnsiTheme="majorEastAsia" w:eastAsiaTheme="majorEastAsia" w:cstheme="majorEastAsia"/>
          <w:b w:val="0"/>
          <w:i w:val="0"/>
          <w:caps w:val="0"/>
          <w:color w:val="1B1B1B"/>
          <w:spacing w:val="0"/>
          <w:sz w:val="24"/>
          <w:szCs w:val="24"/>
          <w:u w:val="none"/>
          <w:lang w:eastAsia="zh-Hans"/>
        </w:rPr>
        <w:t xml:space="preserve">。 </w:t>
      </w:r>
      <w:r>
        <w:rPr>
          <w:rFonts w:hint="eastAsia" w:asciiTheme="majorEastAsia" w:hAnsiTheme="majorEastAsia" w:eastAsiaTheme="majorEastAsia" w:cstheme="majorEastAsia"/>
          <w:b w:val="0"/>
          <w:i w:val="0"/>
          <w:caps w:val="0"/>
          <w:color w:val="1B1B1B"/>
          <w:spacing w:val="0"/>
          <w:sz w:val="24"/>
          <w:szCs w:val="24"/>
          <w:u w:val="none"/>
          <w:lang w:val="en-US" w:eastAsia="zh-Hans"/>
        </w:rPr>
        <w:t>答案</w:t>
      </w:r>
      <w:r>
        <w:rPr>
          <w:rFonts w:hint="default" w:asciiTheme="majorEastAsia" w:hAnsiTheme="majorEastAsia" w:eastAsiaTheme="majorEastAsia" w:cstheme="majorEastAsia"/>
          <w:b w:val="0"/>
          <w:i w:val="0"/>
          <w:caps w:val="0"/>
          <w:color w:val="1B1B1B"/>
          <w:spacing w:val="0"/>
          <w:sz w:val="24"/>
          <w:szCs w:val="24"/>
          <w:u w:val="none"/>
          <w:lang w:eastAsia="zh-Hans"/>
        </w:rPr>
        <w:t>：</w:t>
      </w:r>
      <w:r>
        <w:rPr>
          <w:rFonts w:hint="eastAsia" w:asciiTheme="majorEastAsia" w:hAnsiTheme="majorEastAsia" w:eastAsiaTheme="majorEastAsia" w:cstheme="majorEastAsia"/>
          <w:b w:val="0"/>
          <w:i w:val="0"/>
          <w:caps w:val="0"/>
          <w:color w:val="1B1B1B"/>
          <w:spacing w:val="0"/>
          <w:sz w:val="24"/>
          <w:szCs w:val="24"/>
          <w:u w:val="none"/>
          <w:lang w:val="en-US" w:eastAsia="zh-Hans"/>
        </w:rPr>
        <w:t>正确</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“仁 ”是孔子思想的核心。</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汉字的形体演变经历了甲骨文、金文、篆书、隶书、楷书、草书、行书。</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中国戏曲的行当主要有生、旦、净、丑。</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eastAsia="zh-CN"/>
        </w:rPr>
        <w:t>被誉为“中药宝库”“东方医学巨著”的中药学巨著是</w:t>
      </w:r>
      <w:r>
        <w:rPr>
          <w:rFonts w:hint="eastAsia" w:ascii="宋体" w:hAnsi="宋体" w:cs="宋体"/>
          <w:b w:val="0"/>
          <w:bCs w:val="0"/>
          <w:color w:val="auto"/>
          <w:sz w:val="24"/>
          <w:szCs w:val="24"/>
          <w:lang w:val="en-US" w:eastAsia="zh-CN"/>
        </w:rPr>
        <w:t>李时珍</w:t>
      </w:r>
      <w:r>
        <w:rPr>
          <w:rFonts w:hint="eastAsia" w:ascii="宋体" w:hAnsi="宋体" w:cs="宋体"/>
          <w:b w:val="0"/>
          <w:bCs w:val="0"/>
          <w:color w:val="auto"/>
          <w:sz w:val="24"/>
          <w:szCs w:val="24"/>
          <w:lang w:eastAsia="zh-CN"/>
        </w:rPr>
        <w:t>编写的</w:t>
      </w:r>
      <w:r>
        <w:rPr>
          <w:rFonts w:ascii="宋体" w:hAnsi="宋体" w:eastAsia="宋体" w:cs="宋体"/>
          <w:b w:val="0"/>
          <w:bCs w:val="0"/>
          <w:color w:val="auto"/>
          <w:sz w:val="24"/>
          <w:szCs w:val="24"/>
        </w:rPr>
        <w:t>《</w:t>
      </w:r>
      <w:r>
        <w:rPr>
          <w:rFonts w:hint="eastAsia" w:ascii="宋体" w:hAnsi="宋体" w:cs="宋体"/>
          <w:b w:val="0"/>
          <w:bCs w:val="0"/>
          <w:color w:val="auto"/>
          <w:sz w:val="24"/>
          <w:szCs w:val="24"/>
          <w:lang w:val="en-US" w:eastAsia="zh-CN"/>
        </w:rPr>
        <w:t>本草纲目</w:t>
      </w:r>
      <w:r>
        <w:rPr>
          <w:rFonts w:ascii="宋体" w:hAnsi="宋体" w:eastAsia="宋体" w:cs="宋体"/>
          <w:b w:val="0"/>
          <w:bCs w:val="0"/>
          <w:color w:val="auto"/>
          <w:sz w:val="24"/>
          <w:szCs w:val="24"/>
        </w:rPr>
        <w:t>》</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养生的三大要素是</w:t>
      </w:r>
      <w:r>
        <w:rPr>
          <w:rFonts w:hint="eastAsia" w:ascii="宋体" w:hAnsi="宋体" w:cs="宋体"/>
          <w:b w:val="0"/>
          <w:bCs w:val="0"/>
          <w:color w:val="auto"/>
          <w:sz w:val="24"/>
          <w:szCs w:val="24"/>
          <w:lang w:val="en-US" w:eastAsia="zh-CN"/>
        </w:rPr>
        <w:t xml:space="preserve"> 养心态、养规律</w:t>
      </w:r>
      <w:r>
        <w:rPr>
          <w:rFonts w:hint="eastAsia" w:ascii="宋体" w:hAnsi="宋体" w:cs="宋体"/>
          <w:b w:val="0"/>
          <w:bCs w:val="0"/>
          <w:color w:val="auto"/>
          <w:sz w:val="24"/>
          <w:szCs w:val="24"/>
          <w:lang w:eastAsia="zh-CN"/>
        </w:rPr>
        <w:t>、养习惯。</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eastAsia="zh-CN"/>
        </w:rPr>
        <w:t>“爆竹声中一岁除，春风送暖入屠苏”</w:t>
      </w:r>
      <w:r>
        <w:rPr>
          <w:rFonts w:hint="eastAsia" w:ascii="宋体" w:hAnsi="宋体" w:cs="宋体"/>
          <w:b w:val="0"/>
          <w:bCs w:val="0"/>
          <w:color w:val="auto"/>
          <w:sz w:val="24"/>
          <w:szCs w:val="24"/>
          <w:lang w:val="en-US" w:eastAsia="zh-CN"/>
        </w:rPr>
        <w:t>是 王安石</w:t>
      </w:r>
      <w:r>
        <w:rPr>
          <w:rFonts w:hint="eastAsia" w:ascii="宋体" w:hAnsi="宋体" w:cs="宋体"/>
          <w:b w:val="0"/>
          <w:bCs w:val="0"/>
          <w:color w:val="auto"/>
          <w:sz w:val="24"/>
          <w:szCs w:val="24"/>
          <w:lang w:eastAsia="zh-CN"/>
        </w:rPr>
        <w:t>《元日》中的名句，意思是在鞭炮声里，一年又过去了。这里的“元日”，指明农历正月</w:t>
      </w:r>
      <w:r>
        <w:rPr>
          <w:rFonts w:hint="eastAsia" w:ascii="宋体" w:hAnsi="宋体" w:eastAsia="宋体" w:cs="宋体"/>
          <w:b w:val="0"/>
          <w:bCs w:val="0"/>
          <w:color w:val="auto"/>
          <w:sz w:val="24"/>
          <w:szCs w:val="24"/>
          <w:lang w:eastAsia="zh-CN"/>
        </w:rPr>
        <w:t>初一</w:t>
      </w:r>
      <w:r>
        <w:rPr>
          <w:rFonts w:hint="eastAsia" w:ascii="宋体" w:hAnsi="宋体" w:cs="宋体"/>
          <w:b w:val="0"/>
          <w:bCs w:val="0"/>
          <w:color w:val="auto"/>
          <w:sz w:val="24"/>
          <w:szCs w:val="24"/>
          <w:lang w:eastAsia="zh-CN"/>
        </w:rPr>
        <w:t>，即</w:t>
      </w:r>
      <w:r>
        <w:rPr>
          <w:rFonts w:hint="eastAsia" w:ascii="宋体" w:hAnsi="宋体" w:cs="宋体"/>
          <w:b w:val="0"/>
          <w:bCs w:val="0"/>
          <w:color w:val="auto"/>
          <w:sz w:val="24"/>
          <w:szCs w:val="24"/>
          <w:lang w:val="en-US" w:eastAsia="zh-CN"/>
        </w:rPr>
        <w:t>春节。</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古代婚礼六礼是指“</w:t>
      </w:r>
      <w:r>
        <w:rPr>
          <w:rFonts w:hint="eastAsia" w:ascii="宋体" w:hAnsi="宋体" w:cs="宋体"/>
          <w:b w:val="0"/>
          <w:bCs w:val="0"/>
          <w:color w:val="auto"/>
          <w:sz w:val="24"/>
          <w:szCs w:val="24"/>
          <w:lang w:val="en-US" w:eastAsia="zh-CN"/>
        </w:rPr>
        <w:t xml:space="preserve">纳彩 </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问名</w:t>
      </w:r>
      <w:r>
        <w:rPr>
          <w:rFonts w:hint="eastAsia" w:ascii="宋体" w:hAnsi="宋体" w:cs="宋体"/>
          <w:b w:val="0"/>
          <w:bCs w:val="0"/>
          <w:color w:val="auto"/>
          <w:sz w:val="24"/>
          <w:szCs w:val="24"/>
          <w:lang w:eastAsia="zh-CN"/>
        </w:rPr>
        <w:t>”“纳吉”“纳征”“请期”“亲迎”六种礼节。</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古代女子成年礼谓</w:t>
      </w:r>
      <w:r>
        <w:rPr>
          <w:rFonts w:hint="eastAsia" w:ascii="宋体" w:hAnsi="宋体" w:eastAsia="宋体" w:cs="宋体"/>
          <w:b w:val="0"/>
          <w:bCs w:val="0"/>
          <w:color w:val="auto"/>
          <w:sz w:val="24"/>
          <w:szCs w:val="24"/>
          <w:lang w:eastAsia="zh-CN"/>
        </w:rPr>
        <w:t>笄礼</w:t>
      </w:r>
      <w:r>
        <w:rPr>
          <w:rFonts w:hint="eastAsia" w:ascii="宋体" w:hAnsi="宋体" w:cs="宋体"/>
          <w:b w:val="0"/>
          <w:bCs w:val="0"/>
          <w:color w:val="auto"/>
          <w:sz w:val="24"/>
          <w:szCs w:val="24"/>
          <w:lang w:eastAsia="zh-CN"/>
        </w:rPr>
        <w:t>，俗称“上头”“上头礼”。自周代起，规定贵族女子一般在</w:t>
      </w:r>
      <w:r>
        <w:rPr>
          <w:rFonts w:hint="eastAsia" w:ascii="宋体" w:hAnsi="宋体" w:eastAsia="宋体" w:cs="宋体"/>
          <w:b w:val="0"/>
          <w:bCs w:val="0"/>
          <w:color w:val="auto"/>
          <w:sz w:val="24"/>
          <w:szCs w:val="24"/>
          <w:lang w:eastAsia="zh-CN"/>
        </w:rPr>
        <w:t>订婚</w:t>
      </w:r>
      <w:r>
        <w:rPr>
          <w:rFonts w:hint="eastAsia" w:ascii="宋体" w:hAnsi="宋体" w:cs="宋体"/>
          <w:b w:val="0"/>
          <w:bCs w:val="0"/>
          <w:color w:val="auto"/>
          <w:sz w:val="24"/>
          <w:szCs w:val="24"/>
          <w:lang w:eastAsia="zh-CN"/>
        </w:rPr>
        <w:t>以后出嫁之前行此礼。</w:t>
      </w:r>
      <w:r>
        <w:rPr>
          <w:rFonts w:hint="eastAsia" w:ascii="宋体" w:hAnsi="宋体" w:cs="宋体"/>
          <w:b w:val="0"/>
          <w:bCs w:val="0"/>
          <w:color w:val="auto"/>
          <w:sz w:val="24"/>
          <w:szCs w:val="24"/>
          <w:lang w:val="en-US" w:eastAsia="zh-CN"/>
        </w:rPr>
        <w:t xml:space="preserve"> </w:t>
      </w:r>
    </w:p>
    <w:p>
      <w:pPr>
        <w:numPr>
          <w:ilvl w:val="0"/>
          <w:numId w:val="5"/>
        </w:numPr>
        <w:ind w:left="-60" w:leftChars="0" w:firstLine="480" w:firstLineChars="0"/>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eastAsia="zh-CN"/>
        </w:rPr>
        <w:t>汉服穿着时，交领</w:t>
      </w:r>
      <w:r>
        <w:rPr>
          <w:rFonts w:hint="eastAsia" w:ascii="宋体" w:hAnsi="宋体" w:eastAsia="宋体" w:cs="宋体"/>
          <w:b w:val="0"/>
          <w:bCs w:val="0"/>
          <w:color w:val="auto"/>
          <w:sz w:val="24"/>
          <w:szCs w:val="24"/>
          <w:lang w:eastAsia="zh-CN"/>
        </w:rPr>
        <w:t>左侧</w:t>
      </w:r>
      <w:r>
        <w:rPr>
          <w:rFonts w:hint="eastAsia" w:ascii="宋体" w:hAnsi="宋体" w:cs="宋体"/>
          <w:b w:val="0"/>
          <w:bCs w:val="0"/>
          <w:color w:val="auto"/>
          <w:sz w:val="24"/>
          <w:szCs w:val="24"/>
          <w:lang w:eastAsia="zh-CN"/>
        </w:rPr>
        <w:t>衣襟压</w:t>
      </w:r>
      <w:r>
        <w:rPr>
          <w:rFonts w:hint="eastAsia" w:ascii="宋体" w:hAnsi="宋体" w:eastAsia="宋体" w:cs="宋体"/>
          <w:b w:val="0"/>
          <w:bCs w:val="0"/>
          <w:color w:val="auto"/>
          <w:sz w:val="24"/>
          <w:szCs w:val="24"/>
          <w:lang w:eastAsia="zh-CN"/>
        </w:rPr>
        <w:t>右侧</w:t>
      </w:r>
      <w:r>
        <w:rPr>
          <w:rFonts w:hint="eastAsia" w:ascii="宋体" w:hAnsi="宋体" w:cs="宋体"/>
          <w:b w:val="0"/>
          <w:bCs w:val="0"/>
          <w:color w:val="auto"/>
          <w:sz w:val="24"/>
          <w:szCs w:val="24"/>
          <w:lang w:eastAsia="zh-CN"/>
        </w:rPr>
        <w:t>衣襟，呈“y”状，称为“交领右衽”。</w:t>
      </w:r>
      <w:r>
        <w:rPr>
          <w:rFonts w:hint="eastAsia" w:ascii="宋体" w:hAnsi="宋体" w:cs="宋体"/>
          <w:b w:val="0"/>
          <w:bCs w:val="0"/>
          <w:color w:val="auto"/>
          <w:sz w:val="24"/>
          <w:szCs w:val="24"/>
          <w:lang w:val="en-US" w:eastAsia="zh-CN"/>
        </w:rPr>
        <w:t xml:space="preserve"> </w:t>
      </w:r>
    </w:p>
    <w:p>
      <w:pPr>
        <w:numPr>
          <w:ilvl w:val="0"/>
          <w:numId w:val="5"/>
        </w:numPr>
        <w:ind w:left="-60" w:leftChars="0" w:firstLine="480" w:firstLineChars="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“修身齐家治国平天下”出自《大学》。</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四书包括：论语、大学、中庸、孟子。</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eastAsia="宋体" w:cs="宋体"/>
          <w:b w:val="0"/>
          <w:bCs w:val="0"/>
          <w:color w:val="auto"/>
          <w:sz w:val="24"/>
          <w:szCs w:val="24"/>
        </w:rPr>
        <w:t>“拱手而立”表示对长者的尊敬，一般来说，</w:t>
      </w:r>
      <w:r>
        <w:rPr>
          <w:rFonts w:hint="eastAsia" w:ascii="宋体" w:hAnsi="宋体" w:cs="宋体"/>
          <w:b w:val="0"/>
          <w:bCs w:val="0"/>
          <w:color w:val="auto"/>
          <w:sz w:val="24"/>
          <w:szCs w:val="24"/>
          <w:lang w:eastAsia="zh-CN"/>
        </w:rPr>
        <w:t>男</w:t>
      </w:r>
      <w:r>
        <w:rPr>
          <w:rFonts w:hint="eastAsia" w:ascii="宋体" w:hAnsi="宋体" w:eastAsia="宋体" w:cs="宋体"/>
          <w:b w:val="0"/>
          <w:bCs w:val="0"/>
          <w:color w:val="auto"/>
          <w:sz w:val="24"/>
          <w:szCs w:val="24"/>
        </w:rPr>
        <w:t>子行拱手礼时应该左手在外</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右手在</w:t>
      </w:r>
      <w:r>
        <w:rPr>
          <w:rFonts w:hint="eastAsia" w:ascii="宋体" w:hAnsi="宋体" w:cs="宋体"/>
          <w:b w:val="0"/>
          <w:bCs w:val="0"/>
          <w:color w:val="auto"/>
          <w:sz w:val="24"/>
          <w:szCs w:val="24"/>
          <w:lang w:eastAsia="zh-CN"/>
        </w:rPr>
        <w:t>内。</w:t>
      </w:r>
      <w:r>
        <w:rPr>
          <w:rFonts w:hint="eastAsia" w:ascii="宋体" w:hAnsi="宋体" w:cs="宋体"/>
          <w:b w:val="0"/>
          <w:bCs w:val="0"/>
          <w:color w:val="auto"/>
          <w:sz w:val="24"/>
          <w:szCs w:val="24"/>
          <w:lang w:val="en-US" w:eastAsia="zh-CN"/>
        </w:rPr>
        <w:t>X</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ascii="宋体" w:hAnsi="宋体" w:eastAsia="宋体" w:cs="宋体"/>
          <w:b w:val="0"/>
          <w:bCs w:val="0"/>
          <w:color w:val="auto"/>
          <w:sz w:val="24"/>
          <w:szCs w:val="24"/>
        </w:rPr>
        <w:t>“会当凌绝顶，</w:t>
      </w:r>
      <w:r>
        <w:rPr>
          <w:rFonts w:hint="eastAsia" w:ascii="宋体" w:hAnsi="宋体" w:cs="宋体"/>
          <w:b w:val="0"/>
          <w:bCs w:val="0"/>
          <w:color w:val="auto"/>
          <w:sz w:val="24"/>
          <w:szCs w:val="24"/>
          <w:lang w:eastAsia="zh-CN"/>
        </w:rPr>
        <w:t>一</w:t>
      </w:r>
      <w:r>
        <w:rPr>
          <w:rFonts w:ascii="宋体" w:hAnsi="宋体" w:eastAsia="宋体" w:cs="宋体"/>
          <w:b w:val="0"/>
          <w:bCs w:val="0"/>
          <w:color w:val="auto"/>
          <w:sz w:val="24"/>
          <w:szCs w:val="24"/>
        </w:rPr>
        <w:t>览众山小”是杜甫的名句，诗人登上了</w:t>
      </w:r>
      <w:r>
        <w:rPr>
          <w:rFonts w:hint="eastAsia" w:ascii="宋体" w:hAnsi="宋体" w:eastAsia="宋体" w:cs="宋体"/>
          <w:b w:val="0"/>
          <w:bCs w:val="0"/>
          <w:color w:val="auto"/>
          <w:sz w:val="24"/>
          <w:szCs w:val="24"/>
          <w:lang w:eastAsia="zh-CN"/>
        </w:rPr>
        <w:t>黄</w:t>
      </w:r>
      <w:r>
        <w:rPr>
          <w:rFonts w:ascii="宋体" w:hAnsi="宋体" w:eastAsia="宋体" w:cs="宋体"/>
          <w:b w:val="0"/>
          <w:bCs w:val="0"/>
          <w:color w:val="auto"/>
          <w:sz w:val="24"/>
          <w:szCs w:val="24"/>
        </w:rPr>
        <w:t>山发出了这样的感慨</w:t>
      </w:r>
      <w:r>
        <w:rPr>
          <w:rFonts w:hint="eastAsia" w:ascii="宋体" w:hAnsi="宋体" w:eastAsia="宋体" w:cs="宋体"/>
          <w:b w:val="0"/>
          <w:bCs w:val="0"/>
          <w:color w:val="auto"/>
          <w:sz w:val="24"/>
          <w:szCs w:val="24"/>
          <w:lang w:eastAsia="zh-CN"/>
        </w:rPr>
        <w:t>。</w:t>
      </w:r>
      <w:r>
        <w:rPr>
          <w:rFonts w:ascii="宋体" w:hAnsi="宋体" w:eastAsia="宋体" w:cs="宋体"/>
          <w:b w:val="0"/>
          <w:bCs w:val="0"/>
          <w:color w:val="auto"/>
          <w:sz w:val="24"/>
          <w:szCs w:val="24"/>
        </w:rPr>
        <w:t> </w:t>
      </w:r>
      <w:r>
        <w:rPr>
          <w:rFonts w:hint="eastAsia" w:ascii="宋体" w:hAnsi="宋体" w:cs="宋体"/>
          <w:b w:val="0"/>
          <w:bCs w:val="0"/>
          <w:color w:val="auto"/>
          <w:sz w:val="24"/>
          <w:szCs w:val="24"/>
          <w:lang w:val="en-US" w:eastAsia="zh-CN"/>
        </w:rPr>
        <w:t>X</w:t>
      </w:r>
    </w:p>
    <w:p>
      <w:pPr>
        <w:numPr>
          <w:ilvl w:val="0"/>
          <w:numId w:val="5"/>
        </w:numPr>
        <w:ind w:left="-60" w:leftChars="0" w:firstLine="480" w:firstLineChars="0"/>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eastAsia="zh-CN"/>
        </w:rPr>
        <w:t>冕服是礼服的一种，上有“十二章纹”，只有天子才能穿着。</w:t>
      </w:r>
    </w:p>
    <w:p>
      <w:pPr>
        <w:numPr>
          <w:ilvl w:val="0"/>
          <w:numId w:val="5"/>
        </w:numPr>
        <w:ind w:left="-60" w:leftChars="0" w:firstLine="480" w:firstLineChars="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深衣的衣与衫相连在一起，制作时上下分裁，中间有缝连接。因其“衣裳相连，被体深邃”，故称深衣。</w:t>
      </w:r>
    </w:p>
    <w:p>
      <w:pPr>
        <w:numPr>
          <w:ilvl w:val="0"/>
          <w:numId w:val="5"/>
        </w:numPr>
        <w:ind w:left="-60" w:leftChars="0" w:firstLine="480" w:firstLineChars="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“幞头”，本是男子包头用的一种软巾，后逐渐演变成一种帽子，后代称为乌纱帽。</w:t>
      </w:r>
    </w:p>
    <w:p>
      <w:pPr>
        <w:numPr>
          <w:ilvl w:val="0"/>
          <w:numId w:val="5"/>
        </w:numPr>
        <w:ind w:left="-60" w:leftChars="0" w:firstLine="480" w:firstLineChars="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古人的婚礼是在</w:t>
      </w:r>
      <w:r>
        <w:rPr>
          <w:rFonts w:hint="eastAsia" w:ascii="宋体" w:hAnsi="宋体" w:eastAsia="宋体" w:cs="宋体"/>
          <w:b w:val="0"/>
          <w:bCs w:val="0"/>
          <w:color w:val="auto"/>
          <w:sz w:val="24"/>
          <w:szCs w:val="24"/>
          <w:lang w:eastAsia="zh-CN"/>
        </w:rPr>
        <w:t>傍晚</w:t>
      </w:r>
      <w:r>
        <w:rPr>
          <w:rFonts w:hint="eastAsia" w:ascii="宋体" w:hAnsi="宋体" w:eastAsia="宋体" w:cs="宋体"/>
          <w:b w:val="0"/>
          <w:bCs w:val="0"/>
          <w:color w:val="auto"/>
          <w:sz w:val="24"/>
          <w:szCs w:val="24"/>
          <w:lang w:val="en-US" w:eastAsia="zh-CN"/>
        </w:rPr>
        <w:t>举行。</w:t>
      </w:r>
    </w:p>
    <w:p>
      <w:pPr>
        <w:numPr>
          <w:ilvl w:val="0"/>
          <w:numId w:val="5"/>
        </w:numPr>
        <w:ind w:left="-60" w:leftChars="0" w:firstLine="480" w:firstLineChars="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我国的京剧脸谱色彩含义丰富，红色一般表示忠勇侠义，白色一般表示阴险奸诈，那么黑色一般表示忠耿正直。</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对对方父亲的尊称是</w:t>
      </w:r>
      <w:r>
        <w:rPr>
          <w:rFonts w:hint="eastAsia" w:ascii="宋体" w:hAnsi="宋体" w:eastAsia="宋体" w:cs="宋体"/>
          <w:b w:val="0"/>
          <w:bCs w:val="0"/>
          <w:color w:val="auto"/>
          <w:sz w:val="24"/>
          <w:szCs w:val="24"/>
          <w:lang w:eastAsia="zh-CN"/>
        </w:rPr>
        <w:t>令尊</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大力宣扬“人性善”的先秦思想家是</w:t>
      </w:r>
      <w:r>
        <w:rPr>
          <w:rFonts w:hint="eastAsia" w:ascii="宋体" w:hAnsi="宋体" w:eastAsia="宋体" w:cs="宋体"/>
          <w:b w:val="0"/>
          <w:bCs w:val="0"/>
          <w:color w:val="auto"/>
          <w:sz w:val="24"/>
          <w:szCs w:val="24"/>
          <w:lang w:val="en-US" w:eastAsia="zh-CN"/>
        </w:rPr>
        <w:t>孟子</w:t>
      </w:r>
      <w:r>
        <w:rPr>
          <w:rFonts w:hint="eastAsia" w:ascii="宋体" w:hAnsi="宋体" w:cs="宋体"/>
          <w:b w:val="0"/>
          <w:bCs w:val="0"/>
          <w:color w:val="auto"/>
          <w:sz w:val="24"/>
          <w:szCs w:val="24"/>
          <w:lang w:val="en-US"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唐高宗时期的苏敬等人编修的药物专著</w:t>
      </w:r>
      <w:r>
        <w:rPr>
          <w:rFonts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唐</w:t>
      </w:r>
      <w:r>
        <w:rPr>
          <w:rFonts w:hint="eastAsia" w:ascii="宋体" w:hAnsi="宋体" w:eastAsia="宋体" w:cs="宋体"/>
          <w:b w:val="0"/>
          <w:bCs w:val="0"/>
          <w:color w:val="auto"/>
          <w:sz w:val="24"/>
          <w:szCs w:val="24"/>
        </w:rPr>
        <w:t>本草</w:t>
      </w:r>
      <w:r>
        <w:rPr>
          <w:rFonts w:ascii="宋体" w:hAnsi="宋体" w:eastAsia="宋体" w:cs="宋体"/>
          <w:b w:val="0"/>
          <w:bCs w:val="0"/>
          <w:color w:val="auto"/>
          <w:sz w:val="24"/>
          <w:szCs w:val="24"/>
        </w:rPr>
        <w:t>》</w:t>
      </w:r>
      <w:r>
        <w:rPr>
          <w:rFonts w:hint="eastAsia" w:ascii="宋体" w:hAnsi="宋体" w:cs="宋体"/>
          <w:b w:val="0"/>
          <w:bCs w:val="0"/>
          <w:color w:val="auto"/>
          <w:sz w:val="24"/>
          <w:szCs w:val="24"/>
          <w:lang w:eastAsia="zh-CN"/>
        </w:rPr>
        <w:t>，是我国古代第一部药典。</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习近平将中医药学誉为“打开中华文明宝库的</w:t>
      </w:r>
      <w:r>
        <w:rPr>
          <w:rFonts w:hint="eastAsia" w:ascii="宋体" w:hAnsi="宋体" w:eastAsia="宋体" w:cs="宋体"/>
          <w:b w:val="0"/>
          <w:bCs w:val="0"/>
          <w:color w:val="auto"/>
          <w:sz w:val="24"/>
          <w:szCs w:val="24"/>
          <w:lang w:eastAsia="zh-CN"/>
        </w:rPr>
        <w:t>钥匙</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eastAsia="宋体" w:cs="宋体"/>
          <w:b w:val="0"/>
          <w:bCs w:val="0"/>
          <w:color w:val="auto"/>
          <w:sz w:val="24"/>
          <w:szCs w:val="24"/>
          <w:lang w:eastAsia="zh-CN"/>
        </w:rPr>
        <w:t>周</w:t>
      </w:r>
      <w:r>
        <w:rPr>
          <w:rFonts w:hint="eastAsia" w:ascii="宋体" w:hAnsi="宋体" w:cs="宋体"/>
          <w:b w:val="0"/>
          <w:bCs w:val="0"/>
          <w:color w:val="auto"/>
          <w:sz w:val="24"/>
          <w:szCs w:val="24"/>
          <w:lang w:eastAsia="zh-CN"/>
        </w:rPr>
        <w:t>朝开始对医生有考核制度。</w:t>
      </w:r>
    </w:p>
    <w:p>
      <w:pPr>
        <w:numPr>
          <w:ilvl w:val="0"/>
          <w:numId w:val="5"/>
        </w:numPr>
        <w:ind w:left="-60" w:leftChars="0" w:firstLine="480" w:firstLineChars="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“治未病”的医家被称为上工。</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lang w:eastAsia="zh-CN"/>
        </w:rPr>
        <w:t>神农本草经》记载：“神农尝百草，日遇七十二毒草，得荼而解之。”荼即茶的古字。</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eastAsia="宋体" w:cs="宋体"/>
          <w:b w:val="0"/>
          <w:bCs w:val="0"/>
          <w:color w:val="auto"/>
          <w:sz w:val="24"/>
          <w:szCs w:val="24"/>
          <w:lang w:eastAsia="zh-CN"/>
        </w:rPr>
        <w:t>品茶要注重茶的色、香、味、韵、形。</w:t>
      </w:r>
    </w:p>
    <w:p>
      <w:pPr>
        <w:numPr>
          <w:ilvl w:val="0"/>
          <w:numId w:val="5"/>
        </w:numPr>
        <w:ind w:left="-60" w:leftChars="0" w:firstLine="480" w:firstLineChars="0"/>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eastAsia="zh-CN"/>
        </w:rPr>
        <w:t>茶艺，是指</w:t>
      </w:r>
      <w:r>
        <w:rPr>
          <w:rFonts w:hint="eastAsia" w:ascii="宋体" w:hAnsi="宋体" w:eastAsia="宋体" w:cs="宋体"/>
          <w:b w:val="0"/>
          <w:bCs w:val="0"/>
          <w:color w:val="auto"/>
          <w:sz w:val="24"/>
          <w:szCs w:val="24"/>
          <w:lang w:eastAsia="zh-CN"/>
        </w:rPr>
        <w:t>制茶、烹茶、品茶</w:t>
      </w:r>
      <w:r>
        <w:rPr>
          <w:rFonts w:hint="eastAsia" w:ascii="宋体" w:hAnsi="宋体" w:cs="宋体"/>
          <w:b w:val="0"/>
          <w:bCs w:val="0"/>
          <w:color w:val="auto"/>
          <w:sz w:val="24"/>
          <w:szCs w:val="24"/>
          <w:lang w:eastAsia="zh-CN"/>
        </w:rPr>
        <w:t>之术；茶道，是指艺茶过程中所贯彻的精神。</w:t>
      </w:r>
    </w:p>
    <w:p>
      <w:pPr>
        <w:numPr>
          <w:ilvl w:val="0"/>
          <w:numId w:val="5"/>
        </w:numPr>
        <w:ind w:left="-60" w:leftChars="0" w:firstLine="480" w:firstLineChars="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《茶经》的作者是陆羽。</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清朝皇帝亲行开耕礼的文物藏品，现保存在北京的地坛</w:t>
      </w:r>
      <w:r>
        <w:rPr>
          <w:rFonts w:hint="eastAsia" w:ascii="宋体" w:hAnsi="宋体" w:cs="宋体"/>
          <w:b w:val="0"/>
          <w:bCs w:val="0"/>
          <w:color w:val="auto"/>
          <w:sz w:val="24"/>
          <w:szCs w:val="24"/>
          <w:lang w:val="en-US" w:eastAsia="zh-CN"/>
        </w:rPr>
        <w:t>。</w:t>
      </w:r>
    </w:p>
    <w:p>
      <w:pPr>
        <w:numPr>
          <w:ilvl w:val="0"/>
          <w:numId w:val="5"/>
        </w:numPr>
        <w:ind w:left="-60" w:leftChars="0" w:firstLine="480" w:firstLineChars="0"/>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“天人合一”的思想最初的阐述者是庄子。</w:t>
      </w:r>
    </w:p>
    <w:p>
      <w:pPr>
        <w:numPr>
          <w:ilvl w:val="0"/>
          <w:numId w:val="5"/>
        </w:numPr>
        <w:ind w:left="-60" w:leftChars="0" w:firstLine="480" w:firstLineChars="0"/>
        <w:rPr>
          <w:rFonts w:hint="eastAsia" w:ascii="宋体" w:hAnsi="宋体" w:eastAsia="宋体" w:cs="宋体"/>
          <w:b w:val="0"/>
          <w:bCs w:val="0"/>
          <w:color w:val="auto"/>
          <w:sz w:val="24"/>
          <w:szCs w:val="24"/>
          <w:lang w:eastAsia="zh-CN"/>
        </w:rPr>
      </w:pPr>
      <w:r>
        <w:rPr>
          <w:rFonts w:ascii="宋体" w:hAnsi="宋体" w:eastAsia="宋体" w:cs="宋体"/>
          <w:b w:val="0"/>
          <w:bCs w:val="0"/>
          <w:color w:val="auto"/>
          <w:sz w:val="24"/>
          <w:szCs w:val="24"/>
        </w:rPr>
        <w:t>“己所不欲，勿施于人”是孔子的名言</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eastAsia="zh-CN"/>
        </w:rPr>
        <w:t>“大道之行也，天下为公”出自《礼记》。</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ascii="宋体" w:hAnsi="宋体" w:eastAsia="宋体" w:cs="宋体"/>
          <w:b w:val="0"/>
          <w:bCs w:val="0"/>
          <w:color w:val="auto"/>
          <w:sz w:val="24"/>
          <w:szCs w:val="24"/>
        </w:rPr>
        <w:t>秦始皇灭六国后，统</w:t>
      </w:r>
      <w:r>
        <w:rPr>
          <w:rFonts w:hint="eastAsia" w:ascii="宋体" w:hAnsi="宋体" w:cs="宋体"/>
          <w:b w:val="0"/>
          <w:bCs w:val="0"/>
          <w:color w:val="auto"/>
          <w:sz w:val="24"/>
          <w:szCs w:val="24"/>
          <w:lang w:eastAsia="zh-CN"/>
        </w:rPr>
        <w:t>一</w:t>
      </w:r>
      <w:r>
        <w:rPr>
          <w:rFonts w:ascii="宋体" w:hAnsi="宋体" w:eastAsia="宋体" w:cs="宋体"/>
          <w:b w:val="0"/>
          <w:bCs w:val="0"/>
          <w:color w:val="auto"/>
          <w:sz w:val="24"/>
          <w:szCs w:val="24"/>
        </w:rPr>
        <w:t>了全国文字，这种汉字称作小篆</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孟浩然《过故人庄》是一首著名的</w:t>
      </w:r>
      <w:r>
        <w:rPr>
          <w:rFonts w:hint="eastAsia" w:ascii="宋体" w:hAnsi="宋体" w:cs="宋体"/>
          <w:b w:val="0"/>
          <w:bCs w:val="0"/>
          <w:color w:val="auto"/>
          <w:sz w:val="24"/>
          <w:szCs w:val="24"/>
          <w:lang w:eastAsia="zh-CN"/>
        </w:rPr>
        <w:t>田园</w:t>
      </w:r>
      <w:r>
        <w:rPr>
          <w:rFonts w:hint="eastAsia" w:ascii="宋体" w:hAnsi="宋体" w:cs="宋体"/>
          <w:b w:val="0"/>
          <w:bCs w:val="0"/>
          <w:color w:val="auto"/>
          <w:sz w:val="24"/>
          <w:szCs w:val="24"/>
          <w:lang w:val="en-US" w:eastAsia="zh-CN"/>
        </w:rPr>
        <w:t>诗</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中国诗歌史上第一个大量创作山水诗的诗人是</w:t>
      </w:r>
      <w:r>
        <w:rPr>
          <w:rFonts w:hint="eastAsia" w:ascii="宋体" w:hAnsi="宋体" w:cs="宋体"/>
          <w:b w:val="0"/>
          <w:bCs w:val="0"/>
          <w:color w:val="auto"/>
          <w:sz w:val="24"/>
          <w:szCs w:val="24"/>
          <w:lang w:eastAsia="zh-CN"/>
        </w:rPr>
        <w:t>谢灵运。</w:t>
      </w:r>
    </w:p>
    <w:p>
      <w:pPr>
        <w:numPr>
          <w:ilvl w:val="0"/>
          <w:numId w:val="5"/>
        </w:numPr>
        <w:ind w:left="-60" w:leftChars="0" w:firstLine="480" w:firstLineChars="0"/>
        <w:rPr>
          <w:rFonts w:hint="default" w:ascii="宋体" w:hAnsi="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“七月流火，九月授衣”，其中“七月流火”指的是(B)A.天气炎热似火B.</w:t>
      </w:r>
      <w:r>
        <w:rPr>
          <w:rFonts w:hint="eastAsia" w:ascii="宋体" w:hAnsi="宋体" w:cs="宋体"/>
          <w:b w:val="0"/>
          <w:bCs w:val="0"/>
          <w:color w:val="auto"/>
          <w:sz w:val="24"/>
          <w:szCs w:val="24"/>
          <w:lang w:eastAsia="zh-CN"/>
        </w:rPr>
        <w:t>天气渐渐转凉</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小篆是</w:t>
      </w:r>
      <w:r>
        <w:rPr>
          <w:rFonts w:hint="eastAsia" w:ascii="宋体" w:hAnsi="宋体" w:cs="宋体"/>
          <w:b w:val="0"/>
          <w:bCs w:val="0"/>
          <w:color w:val="auto"/>
          <w:sz w:val="24"/>
          <w:szCs w:val="24"/>
          <w:lang w:eastAsia="zh-CN"/>
        </w:rPr>
        <w:t>李斯</w:t>
      </w:r>
      <w:r>
        <w:rPr>
          <w:rFonts w:hint="eastAsia" w:ascii="宋体" w:hAnsi="宋体" w:cs="宋体"/>
          <w:b w:val="0"/>
          <w:bCs w:val="0"/>
          <w:color w:val="auto"/>
          <w:sz w:val="24"/>
          <w:szCs w:val="24"/>
          <w:lang w:val="en-US" w:eastAsia="zh-CN"/>
        </w:rPr>
        <w:t>创造的；小篆是在</w:t>
      </w:r>
      <w:r>
        <w:rPr>
          <w:rFonts w:hint="eastAsia" w:ascii="宋体" w:hAnsi="宋体" w:cs="宋体"/>
          <w:b w:val="0"/>
          <w:bCs w:val="0"/>
          <w:color w:val="auto"/>
          <w:sz w:val="24"/>
          <w:szCs w:val="24"/>
          <w:lang w:eastAsia="zh-CN"/>
        </w:rPr>
        <w:t>大篆</w:t>
      </w:r>
      <w:r>
        <w:rPr>
          <w:rFonts w:hint="eastAsia" w:ascii="宋体" w:hAnsi="宋体" w:cs="宋体"/>
          <w:b w:val="0"/>
          <w:bCs w:val="0"/>
          <w:color w:val="auto"/>
          <w:sz w:val="24"/>
          <w:szCs w:val="24"/>
          <w:lang w:val="en-US" w:eastAsia="zh-CN"/>
        </w:rPr>
        <w:t>中演变的。</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中国传统绘画中，开创大写意的是</w:t>
      </w:r>
      <w:r>
        <w:rPr>
          <w:rFonts w:hint="eastAsia" w:ascii="宋体" w:hAnsi="宋体" w:cs="宋体"/>
          <w:b w:val="0"/>
          <w:bCs w:val="0"/>
          <w:color w:val="auto"/>
          <w:sz w:val="24"/>
          <w:szCs w:val="24"/>
          <w:lang w:eastAsia="zh-CN"/>
        </w:rPr>
        <w:t>徐渭</w:t>
      </w:r>
      <w:r>
        <w:rPr>
          <w:rFonts w:hint="eastAsia" w:ascii="宋体" w:hAnsi="宋体" w:cs="宋体"/>
          <w:b w:val="0"/>
          <w:bCs w:val="0"/>
          <w:color w:val="auto"/>
          <w:sz w:val="24"/>
          <w:szCs w:val="24"/>
          <w:lang w:val="en-US" w:eastAsia="zh-CN"/>
        </w:rPr>
        <w:t>。</w:t>
      </w:r>
    </w:p>
    <w:p>
      <w:pPr>
        <w:numPr>
          <w:ilvl w:val="0"/>
          <w:numId w:val="5"/>
        </w:numPr>
        <w:ind w:left="-60" w:leftChars="0" w:firstLine="480" w:firstLineChars="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《清明上河图》的作者</w:t>
      </w:r>
      <w:r>
        <w:rPr>
          <w:rFonts w:hint="eastAsia" w:ascii="宋体" w:hAnsi="宋体" w:eastAsia="宋体" w:cs="宋体"/>
          <w:b w:val="0"/>
          <w:bCs w:val="0"/>
          <w:color w:val="auto"/>
          <w:sz w:val="24"/>
          <w:szCs w:val="24"/>
          <w:lang w:eastAsia="zh-CN"/>
        </w:rPr>
        <w:t>张择端。</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eastAsia="zh-CN"/>
        </w:rPr>
        <w:t>元代绘画以山水画为最盛。</w:t>
      </w:r>
    </w:p>
    <w:p>
      <w:pPr>
        <w:numPr>
          <w:ilvl w:val="0"/>
          <w:numId w:val="5"/>
        </w:numPr>
        <w:ind w:left="-60" w:leftChars="0" w:firstLine="480" w:firstLineChars="0"/>
        <w:rPr>
          <w:rFonts w:hint="eastAsia" w:ascii="宋体" w:hAnsi="宋体" w:eastAsia="宋体" w:cs="宋体"/>
          <w:b w:val="0"/>
          <w:bCs w:val="0"/>
          <w:color w:val="auto"/>
          <w:sz w:val="24"/>
          <w:szCs w:val="24"/>
        </w:rPr>
      </w:pPr>
      <w:r>
        <w:rPr>
          <w:rFonts w:ascii="宋体" w:hAnsi="宋体" w:eastAsia="宋体" w:cs="宋体"/>
          <w:b w:val="0"/>
          <w:bCs w:val="0"/>
          <w:color w:val="auto"/>
          <w:sz w:val="24"/>
          <w:szCs w:val="24"/>
        </w:rPr>
        <w:t>下列不是竹类乐器的是( )A.笛B.笙C.箫[答案] B</w:t>
      </w:r>
    </w:p>
    <w:p>
      <w:pPr>
        <w:numPr>
          <w:ilvl w:val="0"/>
          <w:numId w:val="5"/>
        </w:numPr>
        <w:ind w:left="-60" w:leftChars="0" w:firstLine="480" w:firstLineChars="0"/>
        <w:rPr>
          <w:rFonts w:hint="eastAsia" w:ascii="宋体" w:hAnsi="宋体" w:eastAsia="宋体" w:cs="宋体"/>
          <w:b w:val="0"/>
          <w:bCs w:val="0"/>
          <w:color w:val="auto"/>
          <w:sz w:val="24"/>
          <w:szCs w:val="24"/>
        </w:rPr>
      </w:pPr>
      <w:r>
        <w:rPr>
          <w:rFonts w:ascii="宋体" w:hAnsi="宋体" w:eastAsia="宋体" w:cs="宋体"/>
          <w:b w:val="0"/>
          <w:bCs w:val="0"/>
          <w:color w:val="auto"/>
          <w:sz w:val="24"/>
          <w:szCs w:val="24"/>
        </w:rPr>
        <w:t>《广陵散》成为千古名曲，与“竹林七贤”之一的嵇康有很大关系。</w:t>
      </w:r>
    </w:p>
    <w:p>
      <w:pPr>
        <w:numPr>
          <w:ilvl w:val="0"/>
          <w:numId w:val="5"/>
        </w:numPr>
        <w:ind w:left="-60" w:leftChars="0" w:firstLine="480" w:firstLineChars="0"/>
        <w:rPr>
          <w:rFonts w:hint="eastAsia" w:ascii="宋体" w:hAnsi="宋体" w:eastAsia="宋体" w:cs="宋体"/>
          <w:b w:val="0"/>
          <w:bCs w:val="0"/>
          <w:color w:val="auto"/>
          <w:sz w:val="24"/>
          <w:szCs w:val="24"/>
        </w:rPr>
      </w:pPr>
      <w:r>
        <w:rPr>
          <w:rFonts w:ascii="宋体" w:hAnsi="宋体" w:eastAsia="宋体" w:cs="宋体"/>
          <w:b w:val="0"/>
          <w:bCs w:val="0"/>
          <w:color w:val="auto"/>
          <w:sz w:val="24"/>
          <w:szCs w:val="24"/>
        </w:rPr>
        <w:t>胡旋舞是从西域传入中原的舞蹈，从“旋”字可以看出，该舞的核心动作是旋转。</w:t>
      </w:r>
    </w:p>
    <w:p>
      <w:pPr>
        <w:numPr>
          <w:ilvl w:val="0"/>
          <w:numId w:val="5"/>
        </w:numPr>
        <w:ind w:left="-60" w:leftChars="0" w:firstLine="480" w:firstLineChars="0"/>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eastAsia="zh-CN"/>
        </w:rPr>
        <w:t>伯牙的知音是钟子期。</w:t>
      </w:r>
    </w:p>
    <w:p>
      <w:pPr>
        <w:numPr>
          <w:ilvl w:val="0"/>
          <w:numId w:val="5"/>
        </w:numPr>
        <w:ind w:left="-60" w:leftChars="0" w:firstLine="480" w:firstLineChars="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中国戏曲的行当中，旦为女性角色统称。</w:t>
      </w:r>
    </w:p>
    <w:p>
      <w:pPr>
        <w:numPr>
          <w:ilvl w:val="0"/>
          <w:numId w:val="5"/>
        </w:numPr>
        <w:ind w:left="-60" w:leftChars="0" w:firstLine="480" w:firstLineChars="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唐玄宗时，宫廷中设立有教演艺人的专门场所，称作梨园。</w:t>
      </w:r>
    </w:p>
    <w:p>
      <w:pPr>
        <w:numPr>
          <w:ilvl w:val="0"/>
          <w:numId w:val="5"/>
        </w:numPr>
        <w:ind w:left="-60" w:leftChars="0" w:firstLine="480" w:firstLineChars="0"/>
        <w:rPr>
          <w:rFonts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中医五行相生相克，是指</w:t>
      </w:r>
      <w:r>
        <w:rPr>
          <w:rFonts w:hint="eastAsia" w:ascii="宋体" w:hAnsi="宋体" w:cs="宋体"/>
          <w:b w:val="0"/>
          <w:bCs w:val="0"/>
          <w:color w:val="auto"/>
          <w:sz w:val="24"/>
          <w:szCs w:val="24"/>
          <w:lang w:eastAsia="zh-CN"/>
        </w:rPr>
        <w:t>水生木、木生火、火生土</w:t>
      </w:r>
      <w:r>
        <w:rPr>
          <w:rFonts w:hint="eastAsia" w:ascii="宋体" w:hAnsi="宋体" w:cs="宋体"/>
          <w:b w:val="0"/>
          <w:bCs w:val="0"/>
          <w:color w:val="auto"/>
          <w:sz w:val="24"/>
          <w:szCs w:val="24"/>
          <w:lang w:val="en-US" w:eastAsia="zh-CN"/>
        </w:rPr>
        <w:t>、</w:t>
      </w:r>
      <w:r>
        <w:rPr>
          <w:rFonts w:hint="eastAsia" w:ascii="宋体" w:hAnsi="宋体" w:cs="宋体"/>
          <w:b w:val="0"/>
          <w:bCs w:val="0"/>
          <w:color w:val="auto"/>
          <w:sz w:val="24"/>
          <w:szCs w:val="24"/>
          <w:lang w:eastAsia="zh-CN"/>
        </w:rPr>
        <w:t>土生金、金生水，木克土、土克水、水克火、火克金、金克木。</w:t>
      </w:r>
    </w:p>
    <w:p>
      <w:pPr>
        <w:numPr>
          <w:ilvl w:val="0"/>
          <w:numId w:val="5"/>
        </w:numPr>
        <w:ind w:left="-60" w:leftChars="0" w:firstLine="480" w:firstLineChars="0"/>
        <w:rPr>
          <w:rFonts w:ascii="宋体" w:hAnsi="宋体" w:eastAsia="宋体" w:cs="宋体"/>
          <w:b w:val="0"/>
          <w:bCs w:val="0"/>
          <w:color w:val="auto"/>
          <w:sz w:val="24"/>
          <w:szCs w:val="24"/>
        </w:rPr>
      </w:pPr>
      <w:r>
        <w:rPr>
          <w:rFonts w:ascii="宋体" w:hAnsi="宋体" w:eastAsia="宋体" w:cs="宋体"/>
          <w:b w:val="0"/>
          <w:bCs w:val="0"/>
          <w:color w:val="auto"/>
          <w:sz w:val="24"/>
          <w:szCs w:val="24"/>
        </w:rPr>
        <w:t>中医学理论认为人体衰老的体内改变原因</w:t>
      </w:r>
      <w:r>
        <w:rPr>
          <w:rFonts w:hint="eastAsia" w:ascii="宋体" w:hAnsi="宋体" w:cs="宋体"/>
          <w:b w:val="0"/>
          <w:bCs w:val="0"/>
          <w:color w:val="auto"/>
          <w:sz w:val="24"/>
          <w:szCs w:val="24"/>
          <w:lang w:eastAsia="zh-CN"/>
        </w:rPr>
        <w:t>有</w:t>
      </w:r>
      <w:r>
        <w:rPr>
          <w:rFonts w:ascii="宋体" w:hAnsi="宋体" w:eastAsia="宋体" w:cs="宋体"/>
          <w:b w:val="0"/>
          <w:bCs w:val="0"/>
          <w:color w:val="auto"/>
          <w:sz w:val="24"/>
          <w:szCs w:val="24"/>
        </w:rPr>
        <w:t>肝肾亏虚</w:t>
      </w:r>
      <w:r>
        <w:rPr>
          <w:rFonts w:hint="eastAsia" w:ascii="宋体" w:hAnsi="宋体" w:cs="宋体"/>
          <w:b w:val="0"/>
          <w:bCs w:val="0"/>
          <w:color w:val="auto"/>
          <w:sz w:val="24"/>
          <w:szCs w:val="24"/>
          <w:lang w:val="en-US" w:eastAsia="zh-CN"/>
        </w:rPr>
        <w:t>、</w:t>
      </w:r>
      <w:r>
        <w:rPr>
          <w:rFonts w:hint="eastAsia" w:ascii="宋体" w:hAnsi="宋体" w:cs="宋体"/>
          <w:b w:val="0"/>
          <w:bCs w:val="0"/>
          <w:color w:val="auto"/>
          <w:sz w:val="24"/>
          <w:szCs w:val="24"/>
          <w:lang w:eastAsia="zh-CN"/>
        </w:rPr>
        <w:t>气</w:t>
      </w:r>
      <w:r>
        <w:rPr>
          <w:rFonts w:ascii="宋体" w:hAnsi="宋体" w:eastAsia="宋体" w:cs="宋体"/>
          <w:b w:val="0"/>
          <w:bCs w:val="0"/>
          <w:color w:val="auto"/>
          <w:sz w:val="24"/>
          <w:szCs w:val="24"/>
        </w:rPr>
        <w:t>血不足</w:t>
      </w:r>
      <w:r>
        <w:rPr>
          <w:rFonts w:hint="eastAsia" w:ascii="宋体" w:hAnsi="宋体" w:cs="宋体"/>
          <w:b w:val="0"/>
          <w:bCs w:val="0"/>
          <w:color w:val="auto"/>
          <w:sz w:val="24"/>
          <w:szCs w:val="24"/>
          <w:lang w:eastAsia="zh-CN"/>
        </w:rPr>
        <w:t>、</w:t>
      </w:r>
      <w:r>
        <w:rPr>
          <w:rFonts w:ascii="宋体" w:hAnsi="宋体" w:eastAsia="宋体" w:cs="宋体"/>
          <w:b w:val="0"/>
          <w:bCs w:val="0"/>
          <w:color w:val="auto"/>
          <w:sz w:val="24"/>
          <w:szCs w:val="24"/>
        </w:rPr>
        <w:t>神气涣散</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“大医精诚”出自我国唐朝孙思邈所著《</w:t>
      </w:r>
      <w:r>
        <w:rPr>
          <w:rFonts w:hint="eastAsia" w:ascii="宋体" w:hAnsi="宋体" w:cs="宋体"/>
          <w:b w:val="0"/>
          <w:bCs w:val="0"/>
          <w:color w:val="auto"/>
          <w:sz w:val="24"/>
          <w:szCs w:val="24"/>
          <w:lang w:eastAsia="zh-CN"/>
        </w:rPr>
        <w:t>备急千金要方》</w:t>
      </w:r>
      <w:r>
        <w:rPr>
          <w:rFonts w:hint="eastAsia" w:ascii="宋体" w:hAnsi="宋体" w:cs="宋体"/>
          <w:b w:val="0"/>
          <w:bCs w:val="0"/>
          <w:color w:val="auto"/>
          <w:sz w:val="24"/>
          <w:szCs w:val="24"/>
          <w:lang w:val="en-US" w:eastAsia="zh-CN"/>
        </w:rPr>
        <w:t>的第一卷。</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素有“华佗故里，药材之乡”之称的城市位于</w:t>
      </w:r>
      <w:r>
        <w:rPr>
          <w:rFonts w:hint="eastAsia" w:ascii="宋体" w:hAnsi="宋体" w:cs="宋体"/>
          <w:b w:val="0"/>
          <w:bCs w:val="0"/>
          <w:color w:val="auto"/>
          <w:sz w:val="24"/>
          <w:szCs w:val="24"/>
          <w:lang w:eastAsia="zh-CN"/>
        </w:rPr>
        <w:t>安徽省。</w:t>
      </w:r>
    </w:p>
    <w:p>
      <w:pPr>
        <w:numPr>
          <w:ilvl w:val="0"/>
          <w:numId w:val="5"/>
        </w:numPr>
        <w:ind w:left="-60" w:leftChars="0" w:firstLine="480" w:firstLineChars="0"/>
        <w:rPr>
          <w:rFonts w:hint="eastAsia" w:ascii="宋体" w:hAnsi="宋体" w:eastAsia="宋体" w:cs="宋体"/>
          <w:b w:val="0"/>
          <w:bCs w:val="0"/>
          <w:i w:val="0"/>
          <w:caps w:val="0"/>
          <w:color w:val="auto"/>
          <w:spacing w:val="0"/>
          <w:sz w:val="24"/>
          <w:szCs w:val="24"/>
          <w:u w:val="none"/>
          <w:lang w:eastAsia="zh-CN"/>
        </w:rPr>
      </w:pPr>
      <w:r>
        <w:rPr>
          <w:rFonts w:hint="eastAsia" w:ascii="宋体" w:hAnsi="宋体" w:cs="宋体"/>
          <w:b w:val="0"/>
          <w:bCs w:val="0"/>
          <w:color w:val="auto"/>
          <w:sz w:val="24"/>
          <w:szCs w:val="24"/>
          <w:lang w:eastAsia="zh-CN"/>
        </w:rPr>
        <w:t>“卢医”是名医扁鹊的别称。</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hint="eastAsia" w:ascii="宋体" w:hAnsi="宋体" w:eastAsia="宋体" w:cs="宋体"/>
          <w:b w:val="0"/>
          <w:bCs w:val="0"/>
          <w:i w:val="0"/>
          <w:caps w:val="0"/>
          <w:color w:val="auto"/>
          <w:spacing w:val="0"/>
          <w:sz w:val="24"/>
          <w:szCs w:val="24"/>
          <w:u w:val="none"/>
        </w:rPr>
        <w:t>著有《千金要方》、《千金翼方》的著名道士是孙思邈</w:t>
      </w:r>
      <w:r>
        <w:rPr>
          <w:rFonts w:hint="eastAsia" w:ascii="宋体" w:hAnsi="宋体" w:cs="宋体"/>
          <w:b w:val="0"/>
          <w:bCs w:val="0"/>
          <w:i w:val="0"/>
          <w:caps w:val="0"/>
          <w:color w:val="auto"/>
          <w:spacing w:val="0"/>
          <w:sz w:val="24"/>
          <w:szCs w:val="24"/>
          <w:u w:val="none"/>
          <w:lang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ascii="宋体" w:hAnsi="宋体" w:eastAsia="宋体" w:cs="宋体"/>
          <w:b w:val="0"/>
          <w:bCs w:val="0"/>
          <w:color w:val="auto"/>
          <w:sz w:val="24"/>
          <w:szCs w:val="24"/>
        </w:rPr>
        <w:t>赏花灯、猜灯谜是春节的习俗</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X</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我国第一部药物类著作是</w:t>
      </w:r>
      <w:r>
        <w:rPr>
          <w:rFonts w:ascii="宋体" w:hAnsi="宋体" w:eastAsia="宋体" w:cs="宋体"/>
          <w:b w:val="0"/>
          <w:bCs w:val="0"/>
          <w:color w:val="auto"/>
          <w:sz w:val="24"/>
          <w:szCs w:val="24"/>
        </w:rPr>
        <w:t>《神农本草经》</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踏青不仅仅是端午的习俗，也是</w:t>
      </w:r>
      <w:r>
        <w:rPr>
          <w:rFonts w:hint="eastAsia" w:ascii="宋体" w:hAnsi="宋体" w:cs="宋体"/>
          <w:b w:val="0"/>
          <w:bCs w:val="0"/>
          <w:color w:val="auto"/>
          <w:sz w:val="24"/>
          <w:szCs w:val="24"/>
          <w:lang w:eastAsia="zh-CN"/>
        </w:rPr>
        <w:t>清明</w:t>
      </w:r>
      <w:r>
        <w:rPr>
          <w:rFonts w:ascii="宋体" w:hAnsi="宋体" w:eastAsia="宋体" w:cs="宋体"/>
          <w:b w:val="0"/>
          <w:bCs w:val="0"/>
          <w:color w:val="auto"/>
          <w:sz w:val="24"/>
          <w:szCs w:val="24"/>
        </w:rPr>
        <w:t>节</w:t>
      </w:r>
      <w:r>
        <w:rPr>
          <w:rFonts w:hint="eastAsia" w:ascii="宋体" w:hAnsi="宋体" w:cs="宋体"/>
          <w:b w:val="0"/>
          <w:bCs w:val="0"/>
          <w:color w:val="auto"/>
          <w:sz w:val="24"/>
          <w:szCs w:val="24"/>
          <w:lang w:val="en-US" w:eastAsia="zh-CN"/>
        </w:rPr>
        <w:t>的风俗习惯。</w:t>
      </w:r>
    </w:p>
    <w:p>
      <w:pPr>
        <w:numPr>
          <w:ilvl w:val="0"/>
          <w:numId w:val="5"/>
        </w:numPr>
        <w:ind w:left="-60" w:leftChars="0" w:firstLine="480" w:firstLineChars="0"/>
        <w:rPr>
          <w:rFonts w:hint="eastAsia" w:ascii="宋体" w:hAnsi="宋体" w:cs="宋体"/>
          <w:b w:val="0"/>
          <w:bCs w:val="0"/>
          <w:color w:val="auto"/>
          <w:sz w:val="24"/>
          <w:szCs w:val="24"/>
          <w:lang w:eastAsia="zh-CN"/>
        </w:rPr>
      </w:pPr>
      <w:r>
        <w:rPr>
          <w:rFonts w:ascii="宋体" w:hAnsi="宋体" w:eastAsia="宋体" w:cs="宋体"/>
          <w:b w:val="0"/>
          <w:bCs w:val="0"/>
          <w:color w:val="auto"/>
          <w:sz w:val="24"/>
          <w:szCs w:val="24"/>
        </w:rPr>
        <w:t>端午节</w:t>
      </w:r>
      <w:r>
        <w:rPr>
          <w:rFonts w:hint="eastAsia" w:ascii="宋体" w:hAnsi="宋体" w:cs="宋体"/>
          <w:b w:val="0"/>
          <w:bCs w:val="0"/>
          <w:color w:val="auto"/>
          <w:sz w:val="24"/>
          <w:szCs w:val="24"/>
          <w:lang w:val="en-US" w:eastAsia="zh-CN"/>
        </w:rPr>
        <w:t>的“端”是</w:t>
      </w:r>
      <w:r>
        <w:rPr>
          <w:rFonts w:hint="eastAsia" w:ascii="宋体" w:hAnsi="宋体" w:cs="宋体"/>
          <w:b w:val="0"/>
          <w:bCs w:val="0"/>
          <w:color w:val="auto"/>
          <w:sz w:val="24"/>
          <w:szCs w:val="24"/>
          <w:lang w:eastAsia="zh-CN"/>
        </w:rPr>
        <w:t>初开端的意思。</w:t>
      </w:r>
    </w:p>
    <w:p>
      <w:pPr>
        <w:numPr>
          <w:ilvl w:val="0"/>
          <w:numId w:val="5"/>
        </w:numPr>
        <w:ind w:left="-60" w:leftChars="0" w:firstLine="480" w:firstLineChars="0"/>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盘王节是</w:t>
      </w:r>
      <w:r>
        <w:rPr>
          <w:rFonts w:hint="eastAsia" w:ascii="宋体" w:hAnsi="宋体" w:cs="宋体"/>
          <w:b w:val="0"/>
          <w:bCs w:val="0"/>
          <w:color w:val="auto"/>
          <w:sz w:val="24"/>
          <w:szCs w:val="24"/>
          <w:lang w:eastAsia="zh-CN"/>
        </w:rPr>
        <w:t>瑶</w:t>
      </w:r>
      <w:r>
        <w:rPr>
          <w:rFonts w:hint="eastAsia" w:ascii="宋体" w:hAnsi="宋体" w:cs="宋体"/>
          <w:b w:val="0"/>
          <w:bCs w:val="0"/>
          <w:color w:val="auto"/>
          <w:sz w:val="24"/>
          <w:szCs w:val="24"/>
          <w:lang w:val="en-US" w:eastAsia="zh-CN"/>
        </w:rPr>
        <w:t>族的节日。</w:t>
      </w:r>
    </w:p>
    <w:p>
      <w:pPr>
        <w:numPr>
          <w:ilvl w:val="0"/>
          <w:numId w:val="5"/>
        </w:numPr>
        <w:ind w:left="-60" w:leftChars="0" w:firstLine="480" w:firstLineChars="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古代共有凶礼、军礼、宾礼、嘉礼与吉礼等五种礼制。</w:t>
      </w:r>
    </w:p>
    <w:p>
      <w:pPr>
        <w:numPr>
          <w:ilvl w:val="0"/>
          <w:numId w:val="5"/>
        </w:numPr>
        <w:ind w:left="-60" w:leftChars="0" w:firstLine="480" w:firstLineChars="0"/>
        <w:rPr>
          <w:rFonts w:hint="eastAsia" w:ascii="宋体" w:hAnsi="宋体" w:cs="宋体"/>
          <w:b w:val="0"/>
          <w:bCs w:val="0"/>
          <w:color w:val="auto"/>
          <w:sz w:val="24"/>
          <w:szCs w:val="24"/>
          <w:lang w:val="en-US" w:eastAsia="zh-CN"/>
        </w:rPr>
      </w:pPr>
      <w:r>
        <w:rPr>
          <w:rFonts w:ascii="宋体" w:hAnsi="宋体" w:eastAsia="宋体" w:cs="宋体"/>
          <w:b w:val="0"/>
          <w:bCs w:val="0"/>
          <w:color w:val="auto"/>
          <w:sz w:val="24"/>
          <w:szCs w:val="24"/>
        </w:rPr>
        <w:t>坐席亦有主次尊卑之分，尊者上坐，卑者末坐。室内座次以</w:t>
      </w:r>
      <w:r>
        <w:rPr>
          <w:rFonts w:hint="eastAsia" w:ascii="宋体" w:hAnsi="宋体" w:cs="宋体"/>
          <w:b w:val="0"/>
          <w:bCs w:val="0"/>
          <w:color w:val="auto"/>
          <w:sz w:val="24"/>
          <w:szCs w:val="24"/>
          <w:lang w:val="en-US" w:eastAsia="zh-CN"/>
        </w:rPr>
        <w:t>东</w:t>
      </w:r>
      <w:r>
        <w:rPr>
          <w:rFonts w:ascii="宋体" w:hAnsi="宋体" w:eastAsia="宋体" w:cs="宋体"/>
          <w:b w:val="0"/>
          <w:bCs w:val="0"/>
          <w:color w:val="auto"/>
          <w:sz w:val="24"/>
          <w:szCs w:val="24"/>
        </w:rPr>
        <w:t>向为尊，即贵客坐西席上，主人一般在东席上作陪。</w:t>
      </w:r>
    </w:p>
    <w:p>
      <w:pPr>
        <w:numPr>
          <w:ilvl w:val="0"/>
          <w:numId w:val="5"/>
        </w:numPr>
        <w:ind w:left="-60" w:leftChars="0" w:firstLine="480" w:firstLineChars="0"/>
        <w:rPr>
          <w:rFonts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饮酒作为食文化的重要构成部分，在古代形成了一套礼俗。敬酒时，敬酒的人和被敬酒的人都要起立。普通敬酒以</w:t>
      </w:r>
      <w:r>
        <w:rPr>
          <w:rFonts w:hint="eastAsia" w:ascii="宋体" w:hAnsi="宋体" w:cs="宋体"/>
          <w:b w:val="0"/>
          <w:bCs w:val="0"/>
          <w:color w:val="auto"/>
          <w:sz w:val="24"/>
          <w:szCs w:val="24"/>
          <w:lang w:eastAsia="zh-CN"/>
        </w:rPr>
        <w:t>三</w:t>
      </w:r>
      <w:r>
        <w:rPr>
          <w:rFonts w:hint="eastAsia" w:ascii="宋体" w:hAnsi="宋体" w:cs="宋体"/>
          <w:b w:val="0"/>
          <w:bCs w:val="0"/>
          <w:color w:val="auto"/>
          <w:sz w:val="24"/>
          <w:szCs w:val="24"/>
          <w:lang w:val="en-US" w:eastAsia="zh-CN"/>
        </w:rPr>
        <w:t>杯为度。</w:t>
      </w:r>
    </w:p>
    <w:p>
      <w:pPr>
        <w:numPr>
          <w:ilvl w:val="0"/>
          <w:numId w:val="5"/>
        </w:numPr>
        <w:ind w:left="-60" w:leftChars="0" w:firstLine="480" w:firstLineChars="0"/>
        <w:rPr>
          <w:rFonts w:hint="default" w:ascii="宋体" w:hAnsi="宋体" w:eastAsia="宋体" w:cs="宋体"/>
          <w:b w:val="0"/>
          <w:bCs w:val="0"/>
          <w:color w:val="auto"/>
          <w:sz w:val="24"/>
          <w:szCs w:val="24"/>
          <w:lang w:val="en-US" w:eastAsia="zh-CN"/>
        </w:rPr>
      </w:pPr>
      <w:r>
        <w:rPr>
          <w:rFonts w:ascii="宋体" w:hAnsi="宋体" w:eastAsia="宋体" w:cs="宋体"/>
          <w:b w:val="0"/>
          <w:bCs w:val="0"/>
          <w:color w:val="auto"/>
          <w:sz w:val="24"/>
          <w:szCs w:val="24"/>
        </w:rPr>
        <w:t>先秦时代，教育内容以“六艺”为主,武不属于“六艺”</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default" w:ascii="宋体" w:hAnsi="宋体" w:eastAsia="宋体" w:cs="宋体"/>
          <w:b w:val="0"/>
          <w:bCs w:val="0"/>
          <w:color w:val="auto"/>
          <w:sz w:val="24"/>
          <w:szCs w:val="24"/>
          <w:lang w:val="en-US" w:eastAsia="zh-CN"/>
        </w:rPr>
      </w:pPr>
      <w:r>
        <w:rPr>
          <w:rFonts w:ascii="宋体" w:hAnsi="宋体" w:eastAsia="宋体" w:cs="宋体"/>
          <w:b w:val="0"/>
          <w:bCs w:val="0"/>
          <w:color w:val="auto"/>
          <w:sz w:val="24"/>
          <w:szCs w:val="24"/>
        </w:rPr>
        <w:t>经联合国教科文组织批准，中国剪纸2009年9月入选《人类非物质文化遗产代表作名录》。</w:t>
      </w:r>
    </w:p>
    <w:p>
      <w:pPr>
        <w:numPr>
          <w:ilvl w:val="0"/>
          <w:numId w:val="5"/>
        </w:numPr>
        <w:ind w:left="-60" w:leftChars="0" w:firstLine="480" w:firstLineChars="0"/>
        <w:rPr>
          <w:rFonts w:hint="default" w:ascii="宋体" w:hAnsi="宋体" w:eastAsia="宋体" w:cs="宋体"/>
          <w:b w:val="0"/>
          <w:bCs w:val="0"/>
          <w:color w:val="auto"/>
          <w:sz w:val="24"/>
          <w:szCs w:val="24"/>
          <w:lang w:val="en-US" w:eastAsia="zh-CN"/>
        </w:rPr>
      </w:pPr>
      <w:r>
        <w:rPr>
          <w:rFonts w:ascii="宋体" w:hAnsi="宋体" w:eastAsia="宋体" w:cs="宋体"/>
          <w:b w:val="0"/>
          <w:bCs w:val="0"/>
          <w:color w:val="auto"/>
          <w:sz w:val="24"/>
          <w:szCs w:val="24"/>
        </w:rPr>
        <w:t>古人交际很讲礼节。称李白为李太白"是礼貌或尊敬,太白是他的字</w:t>
      </w:r>
      <w:r>
        <w:rPr>
          <w:rFonts w:hint="eastAsia" w:ascii="宋体" w:hAnsi="宋体" w:cs="宋体"/>
          <w:b w:val="0"/>
          <w:bCs w:val="0"/>
          <w:color w:val="auto"/>
          <w:sz w:val="24"/>
          <w:szCs w:val="24"/>
          <w:lang w:eastAsia="zh-CN"/>
        </w:rPr>
        <w:t>。</w:t>
      </w:r>
    </w:p>
    <w:p>
      <w:pPr>
        <w:numPr>
          <w:ilvl w:val="0"/>
          <w:numId w:val="5"/>
        </w:numPr>
        <w:ind w:left="-60" w:leftChars="0" w:firstLine="480" w:firstLineChars="0"/>
        <w:rPr>
          <w:rFonts w:hint="eastAsia" w:ascii="宋体" w:hAnsi="宋体" w:eastAsia="宋体" w:cs="宋体"/>
          <w:b w:val="0"/>
          <w:bCs w:val="0"/>
          <w:color w:val="auto"/>
          <w:sz w:val="24"/>
          <w:szCs w:val="24"/>
        </w:rPr>
      </w:pPr>
      <w:r>
        <w:rPr>
          <w:rFonts w:ascii="宋体" w:hAnsi="宋体" w:eastAsia="宋体" w:cs="宋体"/>
          <w:b w:val="0"/>
          <w:bCs w:val="0"/>
          <w:color w:val="auto"/>
          <w:sz w:val="24"/>
          <w:szCs w:val="24"/>
        </w:rPr>
        <w:t>中国的刺绣有四大名绣---苏州的苏绣、广东的粤绣、湖南的湘绣和四川的蜀绣。</w:t>
      </w:r>
    </w:p>
    <w:p>
      <w:pPr>
        <w:numPr>
          <w:ilvl w:val="0"/>
          <w:numId w:val="5"/>
        </w:numPr>
        <w:ind w:left="-60" w:leftChars="0" w:firstLine="480" w:firstLineChars="0"/>
        <w:rPr>
          <w:rFonts w:hint="eastAsia" w:ascii="宋体" w:hAnsi="宋体" w:eastAsia="宋体" w:cs="宋体"/>
          <w:b w:val="0"/>
          <w:bCs w:val="0"/>
          <w:color w:val="auto"/>
          <w:sz w:val="24"/>
          <w:szCs w:val="24"/>
        </w:rPr>
      </w:pPr>
      <w:r>
        <w:rPr>
          <w:rFonts w:ascii="宋体" w:hAnsi="宋体" w:eastAsia="宋体" w:cs="宋体"/>
          <w:b w:val="0"/>
          <w:bCs w:val="0"/>
          <w:color w:val="auto"/>
          <w:sz w:val="24"/>
          <w:szCs w:val="24"/>
        </w:rPr>
        <w:t>古人把女子十三四岁称豆蔻年华，常说的“而立之年”指三十岁</w:t>
      </w:r>
      <w:r>
        <w:rPr>
          <w:rFonts w:hint="eastAsia" w:ascii="宋体" w:hAnsi="宋体" w:cs="宋体"/>
          <w:b w:val="0"/>
          <w:bCs w:val="0"/>
          <w:color w:val="auto"/>
          <w:sz w:val="24"/>
          <w:szCs w:val="24"/>
          <w:lang w:eastAsia="zh-CN"/>
        </w:rPr>
        <w:t>。</w:t>
      </w:r>
    </w:p>
    <w:p>
      <w:pPr>
        <w:tabs>
          <w:tab w:val="left" w:pos="720"/>
          <w:tab w:val="left" w:pos="1582"/>
        </w:tabs>
        <w:rPr>
          <w:rFonts w:hint="eastAsia" w:ascii="黑体" w:hAnsi="Arial" w:eastAsia="黑体" w:cs="Arial"/>
          <w:color w:val="000000"/>
          <w:sz w:val="24"/>
        </w:rPr>
      </w:pPr>
      <w:r>
        <w:rPr>
          <w:rFonts w:hint="eastAsia" w:asciiTheme="majorEastAsia" w:hAnsiTheme="majorEastAsia" w:eastAsiaTheme="majorEastAsia" w:cstheme="majorEastAsia"/>
          <w:b/>
          <w:bCs/>
          <w:i w:val="0"/>
          <w:caps w:val="0"/>
          <w:color w:val="1B1B1B"/>
          <w:spacing w:val="0"/>
          <w:sz w:val="24"/>
          <w:szCs w:val="24"/>
          <w:u w:val="none"/>
          <w:lang w:val="en-US" w:eastAsia="zh-CN"/>
        </w:rPr>
        <w:t>三、简答题</w:t>
      </w:r>
    </w:p>
    <w:p>
      <w:pPr>
        <w:keepNext w:val="0"/>
        <w:keepLines w:val="0"/>
        <w:pageBreakBefore w:val="0"/>
        <w:widowControl w:val="0"/>
        <w:kinsoku/>
        <w:wordWrap/>
        <w:overflowPunct/>
        <w:topLinePunct w:val="0"/>
        <w:autoSpaceDE/>
        <w:autoSpaceDN/>
        <w:bidi w:val="0"/>
        <w:adjustRightInd/>
        <w:snapToGrid/>
        <w:ind w:leftChars="0" w:firstLine="480" w:firstLineChars="200"/>
        <w:textAlignment w:val="auto"/>
        <w:rPr>
          <w:rFonts w:hint="eastAsia"/>
          <w:sz w:val="24"/>
          <w:szCs w:val="24"/>
          <w:lang w:val="en-US" w:eastAsia="zh-CN"/>
        </w:rPr>
      </w:pPr>
      <w:r>
        <w:rPr>
          <w:rFonts w:hint="eastAsia"/>
          <w:sz w:val="24"/>
          <w:szCs w:val="24"/>
          <w:lang w:val="en-US" w:eastAsia="zh-CN"/>
        </w:rPr>
        <w:t>1.简述中国传统文化的特点。</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参考答案：</w:t>
      </w:r>
    </w:p>
    <w:p>
      <w:pPr>
        <w:ind w:firstLine="480" w:firstLineChars="200"/>
        <w:rPr>
          <w:rFonts w:hint="eastAsia"/>
          <w:sz w:val="24"/>
          <w:szCs w:val="32"/>
          <w:lang w:val="en-US" w:eastAsia="zh-CN"/>
        </w:rPr>
      </w:pPr>
      <w:r>
        <w:rPr>
          <w:rFonts w:hint="eastAsia"/>
          <w:sz w:val="24"/>
          <w:szCs w:val="32"/>
          <w:lang w:val="en-US" w:eastAsia="zh-CN"/>
        </w:rPr>
        <w:t>（1）崇尚统一，追求稳定秦汉实现统一后，特别是汉代董仲舒对“大一统”观念的理论阐述，使统一逐渐转化为民族文化深层结构的社会心理，形成了我们民族的独特政治思维定式——以江山统一为乐，以社稷分裂为忧。人们普遍认为只有统一、稳定才能创造开明的政治、繁荣的经济和文明的社会，国家才能强盛，百姓才能安居乐业。</w:t>
      </w:r>
    </w:p>
    <w:p>
      <w:pPr>
        <w:ind w:firstLine="480" w:firstLineChars="200"/>
        <w:rPr>
          <w:rFonts w:hint="eastAsia"/>
          <w:sz w:val="24"/>
          <w:szCs w:val="32"/>
          <w:lang w:val="en-US" w:eastAsia="zh-CN"/>
        </w:rPr>
      </w:pPr>
      <w:r>
        <w:rPr>
          <w:rFonts w:hint="eastAsia"/>
          <w:sz w:val="24"/>
          <w:szCs w:val="32"/>
          <w:lang w:val="en-US" w:eastAsia="zh-CN"/>
        </w:rPr>
        <w:t>（2）伦理至上，群体至上在中国封建社会，人们注重父子、长幼、上下、尊卑等人伦关系，重伦理，十分强调群体至上，一直延续着“家族本位”传统。传统主流思想认为：构成社会的本体是家而不是个人，一个独立个体的人，对家以上的群体要承担无限的义务与责任，个体对社会应具有服从甚至牺牲奉献精神。</w:t>
      </w:r>
    </w:p>
    <w:p>
      <w:pPr>
        <w:ind w:firstLine="480" w:firstLineChars="200"/>
        <w:rPr>
          <w:rFonts w:hint="eastAsia"/>
          <w:sz w:val="24"/>
          <w:szCs w:val="32"/>
          <w:lang w:val="en-US" w:eastAsia="zh-CN"/>
        </w:rPr>
      </w:pPr>
      <w:r>
        <w:rPr>
          <w:rFonts w:hint="eastAsia"/>
          <w:sz w:val="24"/>
          <w:szCs w:val="32"/>
          <w:lang w:val="en-US" w:eastAsia="zh-CN"/>
        </w:rPr>
        <w:t>（3）尊老尚古，贵中尚和在中国人的传统观念中，老者是智慧与经验的化身，所以要“尊老尚古”，以孝为本。“中”是“中庸”，既不要不足，也不要过度。“和”是和睦、和平、和谐。“和”是中华文化的精髓，主张国家之间、民族之间、人与人之间和谐共处；不同文明之间和谐共存；人与自然和谐共生。</w:t>
      </w:r>
    </w:p>
    <w:p>
      <w:pPr>
        <w:ind w:firstLine="480" w:firstLineChars="200"/>
        <w:rPr>
          <w:rFonts w:hint="eastAsia"/>
          <w:sz w:val="24"/>
          <w:szCs w:val="32"/>
          <w:lang w:val="en-US" w:eastAsia="zh-CN"/>
        </w:rPr>
      </w:pPr>
      <w:r>
        <w:rPr>
          <w:rFonts w:hint="eastAsia"/>
          <w:sz w:val="24"/>
          <w:szCs w:val="32"/>
          <w:lang w:val="en-US" w:eastAsia="zh-CN"/>
        </w:rPr>
        <w:t>（4）兼容并包，丰富多彩中国人历来认为，只有包容、兼容，吸纳不同的意见，汇集不同的声音，在矛盾的对立统一中才能体现自身的价值。正是由于不断地吸纳和兼收周边各少数民族或世界各地的优秀文化，中华传统文化才更加丰富。</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2.简述先秦诸子百家主要学派及其主要思想。</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参考答案：</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24"/>
          <w:lang w:val="en-US" w:eastAsia="zh-CN"/>
        </w:rPr>
      </w:pPr>
      <w:r>
        <w:rPr>
          <w:rFonts w:hint="eastAsia" w:ascii="宋体" w:hAnsi="宋体" w:eastAsia="宋体" w:cs="宋体"/>
          <w:b w:val="0"/>
          <w:bCs w:val="0"/>
          <w:color w:val="auto"/>
          <w:sz w:val="24"/>
          <w:szCs w:val="24"/>
          <w:lang w:val="en-US" w:eastAsia="zh-CN"/>
        </w:rPr>
        <w:t>（1）</w:t>
      </w:r>
      <w:r>
        <w:rPr>
          <w:rFonts w:hint="eastAsia"/>
          <w:sz w:val="24"/>
          <w:szCs w:val="24"/>
          <w:lang w:val="en-US" w:eastAsia="zh-CN"/>
        </w:rPr>
        <w:t>先秦诸子之中，主要是儒家、道家、法家和墨家。儒家代表人物是孔子、孟子、荀子，道家代表人物是老子、庄子，法家代表人物是韩非子，墨家代表人物是墨子。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ascii="宋体" w:hAnsi="宋体" w:eastAsia="宋体" w:cs="宋体"/>
          <w:b w:val="0"/>
          <w:bCs w:val="0"/>
          <w:color w:val="auto"/>
          <w:sz w:val="24"/>
          <w:szCs w:val="24"/>
          <w:lang w:val="en-US" w:eastAsia="zh-CN"/>
        </w:rPr>
        <w:t>儒家以“仁”为内在思想核心，以“礼”为外在行为规范，以“中庸”为其处世原则。重视血亲人伦，仁慈亲和；重视现世事功，刚健中正，以救世安民为己任；重视道德修养，具有完善的人格，儒家的理想人格是君子。</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3</w:t>
      </w:r>
      <w:r>
        <w:rPr>
          <w:rFonts w:hint="eastAsia"/>
          <w:sz w:val="24"/>
          <w:szCs w:val="24"/>
          <w:lang w:eastAsia="zh-CN"/>
        </w:rPr>
        <w:t>）道家以“无为”为本，道法自然、宁静淡泊、无为自适，主张超世无为，顺其自然，强调个体价值和精神的自由，形成了朴素的辩证观和相对主义。</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4</w:t>
      </w:r>
      <w:r>
        <w:rPr>
          <w:rFonts w:hint="eastAsia"/>
          <w:sz w:val="24"/>
          <w:szCs w:val="24"/>
          <w:lang w:eastAsia="zh-CN"/>
        </w:rPr>
        <w:t>）法家提出“法”“术”“势”等一系列规范社会生活及行为的准则与观念，主张改革和实行法治，反对儒家“法先王”思想，要求“废先王之教”“以法为教”。</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5</w:t>
      </w:r>
      <w:r>
        <w:rPr>
          <w:rFonts w:hint="eastAsia"/>
          <w:sz w:val="24"/>
          <w:szCs w:val="24"/>
          <w:lang w:eastAsia="zh-CN"/>
        </w:rPr>
        <w:t>）墨家身体力行，在对原始天道改造的过程中，形成了独具个性的“天志”观，并以此作为基础提出了“节用、兼爱、非攻、尚贤”等一系列思想，具有平等色彩。</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lang w:val="en-US" w:eastAsia="zh-CN"/>
        </w:rPr>
      </w:pPr>
      <w:r>
        <w:rPr>
          <w:rFonts w:hint="eastAsia"/>
          <w:sz w:val="24"/>
          <w:szCs w:val="24"/>
          <w:lang w:val="en-US" w:eastAsia="zh-CN"/>
        </w:rPr>
        <w:t>3.“食在中国”，中国小吃成为传统饮食文化不可缺少的一部分，如年糕、粽子、元宵（汤圆）、饺子、肠粉、凉皮、肉夹膜等，具有各地特定风格特色，能够突出反映当地的传统文化及社会生活风貌。请介绍一种中国传统小吃。</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24"/>
          <w:lang w:val="en-US" w:eastAsia="zh-Hans"/>
        </w:rPr>
      </w:pPr>
      <w:r>
        <w:rPr>
          <w:rFonts w:hint="eastAsia"/>
          <w:sz w:val="24"/>
          <w:szCs w:val="24"/>
          <w:lang w:val="en-US" w:eastAsia="zh-CN"/>
        </w:rPr>
        <w:t>要求介绍该小吃的名称、特点、寓意（或历史故事）、原材料及制作方法（过程）。</w:t>
      </w:r>
    </w:p>
    <w:p>
      <w:pPr>
        <w:keepNext w:val="0"/>
        <w:keepLines w:val="0"/>
        <w:pageBreakBefore w:val="0"/>
        <w:widowControl w:val="0"/>
        <w:numPr>
          <w:ilvl w:val="0"/>
          <w:numId w:val="0"/>
        </w:numPr>
        <w:kinsoku/>
        <w:wordWrap/>
        <w:overflowPunct/>
        <w:topLinePunct w:val="0"/>
        <w:autoSpaceDE/>
        <w:autoSpaceDN/>
        <w:bidi w:val="0"/>
        <w:adjustRightInd/>
        <w:snapToGrid/>
        <w:ind w:left="340" w:leftChars="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简述中国文化的传统美德</w:t>
      </w:r>
      <w:r>
        <w:rPr>
          <w:rFonts w:hint="eastAsia" w:ascii="宋体" w:hAnsi="宋体" w:eastAsia="宋体" w:cs="宋体"/>
          <w:b w:val="0"/>
          <w:bCs w:val="0"/>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340" w:leftChars="0"/>
        <w:textAlignment w:val="auto"/>
        <w:rPr>
          <w:rFonts w:hint="eastAsia" w:ascii="宋体" w:hAnsi="宋体" w:eastAsia="宋体" w:cs="宋体"/>
          <w:b w:val="0"/>
          <w:bCs w:val="0"/>
          <w:color w:val="auto"/>
          <w:sz w:val="24"/>
          <w:szCs w:val="24"/>
          <w:lang w:eastAsia="zh-CN"/>
        </w:rPr>
      </w:pPr>
      <w:r>
        <w:rPr>
          <w:rFonts w:hint="eastAsia"/>
          <w:sz w:val="24"/>
          <w:szCs w:val="24"/>
          <w:lang w:val="en-US" w:eastAsia="zh-CN"/>
        </w:rPr>
        <w:t>参考</w:t>
      </w:r>
      <w:r>
        <w:rPr>
          <w:rFonts w:hint="eastAsia" w:ascii="宋体" w:hAnsi="宋体" w:eastAsia="宋体" w:cs="宋体"/>
          <w:b w:val="0"/>
          <w:bCs w:val="0"/>
          <w:color w:val="auto"/>
          <w:sz w:val="24"/>
          <w:szCs w:val="24"/>
          <w:lang w:eastAsia="zh-CN"/>
        </w:rPr>
        <w:t>答案略</w:t>
      </w:r>
    </w:p>
    <w:p>
      <w:pPr>
        <w:keepNext w:val="0"/>
        <w:keepLines w:val="0"/>
        <w:pageBreakBefore w:val="0"/>
        <w:widowControl w:val="0"/>
        <w:numPr>
          <w:ilvl w:val="0"/>
          <w:numId w:val="0"/>
        </w:numPr>
        <w:kinsoku/>
        <w:wordWrap/>
        <w:overflowPunct/>
        <w:topLinePunct w:val="0"/>
        <w:autoSpaceDE/>
        <w:autoSpaceDN/>
        <w:bidi w:val="0"/>
        <w:adjustRightInd/>
        <w:snapToGrid/>
        <w:ind w:left="340" w:leftChars="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简述汉服的主要特点</w:t>
      </w:r>
      <w:r>
        <w:rPr>
          <w:rFonts w:hint="eastAsia" w:ascii="宋体" w:hAnsi="宋体" w:eastAsia="宋体" w:cs="宋体"/>
          <w:b w:val="0"/>
          <w:bCs w:val="0"/>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340" w:leftChars="0"/>
        <w:textAlignment w:val="auto"/>
        <w:rPr>
          <w:rFonts w:hint="eastAsia" w:ascii="宋体" w:hAnsi="宋体" w:eastAsia="宋体" w:cs="宋体"/>
          <w:b w:val="0"/>
          <w:bCs w:val="0"/>
          <w:color w:val="auto"/>
          <w:sz w:val="24"/>
          <w:szCs w:val="24"/>
          <w:lang w:eastAsia="zh-CN"/>
        </w:rPr>
      </w:pPr>
      <w:r>
        <w:rPr>
          <w:rFonts w:hint="eastAsia"/>
          <w:sz w:val="24"/>
          <w:szCs w:val="24"/>
          <w:lang w:val="en-US" w:eastAsia="zh-CN"/>
        </w:rPr>
        <w:t>参考</w:t>
      </w:r>
      <w:r>
        <w:rPr>
          <w:rFonts w:hint="eastAsia" w:ascii="宋体" w:hAnsi="宋体" w:eastAsia="宋体" w:cs="宋体"/>
          <w:b w:val="0"/>
          <w:bCs w:val="0"/>
          <w:color w:val="auto"/>
          <w:sz w:val="24"/>
          <w:szCs w:val="24"/>
          <w:lang w:eastAsia="zh-CN"/>
        </w:rPr>
        <w:t>答案略</w:t>
      </w:r>
    </w:p>
    <w:p>
      <w:pPr>
        <w:keepNext w:val="0"/>
        <w:keepLines w:val="0"/>
        <w:pageBreakBefore w:val="0"/>
        <w:widowControl w:val="0"/>
        <w:numPr>
          <w:ilvl w:val="0"/>
          <w:numId w:val="0"/>
        </w:numPr>
        <w:kinsoku/>
        <w:wordWrap/>
        <w:overflowPunct/>
        <w:topLinePunct w:val="0"/>
        <w:autoSpaceDE/>
        <w:autoSpaceDN/>
        <w:bidi w:val="0"/>
        <w:adjustRightInd/>
        <w:snapToGrid/>
        <w:ind w:left="340" w:leftChars="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简述中国文字的构造特点暨六书说内容</w:t>
      </w:r>
      <w:r>
        <w:rPr>
          <w:rFonts w:hint="eastAsia" w:ascii="宋体" w:hAnsi="宋体" w:eastAsia="宋体" w:cs="宋体"/>
          <w:b w:val="0"/>
          <w:bCs w:val="0"/>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340" w:leftChars="0"/>
        <w:textAlignment w:val="auto"/>
        <w:rPr>
          <w:rFonts w:hint="eastAsia" w:ascii="宋体" w:hAnsi="宋体" w:eastAsia="宋体" w:cs="宋体"/>
          <w:b w:val="0"/>
          <w:bCs w:val="0"/>
          <w:color w:val="auto"/>
          <w:sz w:val="24"/>
          <w:szCs w:val="24"/>
          <w:lang w:eastAsia="zh-CN"/>
        </w:rPr>
      </w:pPr>
      <w:r>
        <w:rPr>
          <w:rFonts w:hint="eastAsia"/>
          <w:sz w:val="24"/>
          <w:szCs w:val="24"/>
          <w:lang w:val="en-US" w:eastAsia="zh-CN"/>
        </w:rPr>
        <w:t>参考</w:t>
      </w:r>
      <w:r>
        <w:rPr>
          <w:rFonts w:hint="eastAsia" w:ascii="宋体" w:hAnsi="宋体" w:eastAsia="宋体" w:cs="宋体"/>
          <w:b w:val="0"/>
          <w:bCs w:val="0"/>
          <w:color w:val="auto"/>
          <w:sz w:val="24"/>
          <w:szCs w:val="24"/>
          <w:lang w:eastAsia="zh-CN"/>
        </w:rPr>
        <w:t>答案略</w:t>
      </w:r>
    </w:p>
    <w:p>
      <w:pPr>
        <w:keepNext w:val="0"/>
        <w:keepLines w:val="0"/>
        <w:pageBreakBefore w:val="0"/>
        <w:widowControl w:val="0"/>
        <w:numPr>
          <w:ilvl w:val="0"/>
          <w:numId w:val="0"/>
        </w:numPr>
        <w:kinsoku/>
        <w:wordWrap/>
        <w:overflowPunct/>
        <w:topLinePunct w:val="0"/>
        <w:autoSpaceDE/>
        <w:autoSpaceDN/>
        <w:bidi w:val="0"/>
        <w:adjustRightInd/>
        <w:snapToGrid/>
        <w:ind w:left="340" w:leftChars="0"/>
        <w:textAlignment w:val="auto"/>
        <w:rPr>
          <w:rFonts w:hint="eastAsia" w:ascii="宋体" w:hAnsi="宋体" w:eastAsia="宋体" w:cs="宋体"/>
          <w:b w:val="0"/>
          <w:bCs w:val="0"/>
          <w:color w:val="auto"/>
          <w:sz w:val="24"/>
          <w:szCs w:val="24"/>
          <w:lang w:eastAsia="zh-CN"/>
        </w:rPr>
      </w:pP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Chars="0" w:right="0" w:rightChars="0"/>
        <w:jc w:val="both"/>
        <w:textAlignment w:val="auto"/>
        <w:rPr>
          <w:rFonts w:hint="default" w:asciiTheme="majorEastAsia" w:hAnsiTheme="majorEastAsia" w:eastAsiaTheme="majorEastAsia" w:cstheme="majorEastAsia"/>
          <w:b w:val="0"/>
          <w:i w:val="0"/>
          <w:caps w:val="0"/>
          <w:color w:val="1B1B1B"/>
          <w:spacing w:val="0"/>
          <w:sz w:val="24"/>
          <w:szCs w:val="24"/>
          <w:u w:val="none"/>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0EC64B"/>
    <w:multiLevelType w:val="singleLevel"/>
    <w:tmpl w:val="920EC64B"/>
    <w:lvl w:ilvl="0" w:tentative="0">
      <w:start w:val="1"/>
      <w:numFmt w:val="decimal"/>
      <w:suff w:val="nothing"/>
      <w:lvlText w:val="%1．"/>
      <w:lvlJc w:val="left"/>
      <w:pPr>
        <w:ind w:left="-60" w:firstLine="400"/>
      </w:pPr>
      <w:rPr>
        <w:rFonts w:hint="default"/>
      </w:rPr>
    </w:lvl>
  </w:abstractNum>
  <w:abstractNum w:abstractNumId="1">
    <w:nsid w:val="B5090A27"/>
    <w:multiLevelType w:val="singleLevel"/>
    <w:tmpl w:val="B5090A27"/>
    <w:lvl w:ilvl="0" w:tentative="0">
      <w:start w:val="1"/>
      <w:numFmt w:val="upperLetter"/>
      <w:suff w:val="space"/>
      <w:lvlText w:val="%1."/>
      <w:lvlJc w:val="left"/>
    </w:lvl>
  </w:abstractNum>
  <w:abstractNum w:abstractNumId="2">
    <w:nsid w:val="C2205AD6"/>
    <w:multiLevelType w:val="singleLevel"/>
    <w:tmpl w:val="C2205AD6"/>
    <w:lvl w:ilvl="0" w:tentative="0">
      <w:start w:val="1"/>
      <w:numFmt w:val="upperLetter"/>
      <w:suff w:val="nothing"/>
      <w:lvlText w:val="%1．"/>
      <w:lvlJc w:val="left"/>
    </w:lvl>
  </w:abstractNum>
  <w:abstractNum w:abstractNumId="3">
    <w:nsid w:val="6B114BA6"/>
    <w:multiLevelType w:val="singleLevel"/>
    <w:tmpl w:val="6B114BA6"/>
    <w:lvl w:ilvl="0" w:tentative="0">
      <w:start w:val="1"/>
      <w:numFmt w:val="upperLetter"/>
      <w:lvlText w:val="%1."/>
      <w:lvlJc w:val="left"/>
      <w:pPr>
        <w:tabs>
          <w:tab w:val="left" w:pos="312"/>
        </w:tabs>
      </w:pPr>
    </w:lvl>
  </w:abstractNum>
  <w:abstractNum w:abstractNumId="4">
    <w:nsid w:val="75DE4C59"/>
    <w:multiLevelType w:val="singleLevel"/>
    <w:tmpl w:val="75DE4C59"/>
    <w:lvl w:ilvl="0" w:tentative="0">
      <w:start w:val="1"/>
      <w:numFmt w:val="decimal"/>
      <w:suff w:val="nothing"/>
      <w:lvlText w:val="%1．"/>
      <w:lvlJc w:val="left"/>
      <w:pPr>
        <w:ind w:left="-60" w:firstLine="40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ZjQxYjc3OGQxNGNmNjdkNWQ2YWQ5OTgxY2Q2OWEifQ=="/>
  </w:docVars>
  <w:rsids>
    <w:rsidRoot w:val="5F3D3531"/>
    <w:rsid w:val="0AFB291E"/>
    <w:rsid w:val="12A674ED"/>
    <w:rsid w:val="155712F6"/>
    <w:rsid w:val="230C768B"/>
    <w:rsid w:val="358F422C"/>
    <w:rsid w:val="39B53C3C"/>
    <w:rsid w:val="52AB5ABB"/>
    <w:rsid w:val="5F3D3531"/>
    <w:rsid w:val="7178021A"/>
    <w:rsid w:val="7E373B60"/>
    <w:rsid w:val="7FC52AF8"/>
    <w:rsid w:val="EDBC5C50"/>
    <w:rsid w:val="FFBF7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6103</Words>
  <Characters>6373</Characters>
  <Lines>0</Lines>
  <Paragraphs>0</Paragraphs>
  <TotalTime>2</TotalTime>
  <ScaleCrop>false</ScaleCrop>
  <LinksUpToDate>false</LinksUpToDate>
  <CharactersWithSpaces>6911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2021-06-09T16:07:00Z</dcterms:created>
  <dc:creator>chengli</dc:creator>
  <cp:lastModifiedBy>西西</cp:lastModifiedBy>
  <dcterms:modified xsi:type="dcterms:W3CDTF">2022-12-15T07:58:21Z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D31C900D8C4E4D128B97C8688FDF128B</vt:lpwstr>
  </property>
</Properties>
</file>